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B8" w:rsidRDefault="00D920B8" w:rsidP="00D920B8">
      <w:pPr>
        <w:pStyle w:val="Heading1"/>
        <w:spacing w:before="0" w:beforeAutospacing="0" w:after="180" w:afterAutospacing="0"/>
        <w:jc w:val="center"/>
        <w:textAlignment w:val="baseline"/>
        <w:rPr>
          <w:rFonts w:ascii="Helvetica" w:hAnsi="Helvetica" w:cs="Helvetica"/>
          <w:color w:val="181818"/>
          <w:sz w:val="24"/>
          <w:szCs w:val="24"/>
        </w:rPr>
      </w:pPr>
      <w:r>
        <w:rPr>
          <w:rFonts w:ascii="Helvetica" w:hAnsi="Helvetica" w:cs="Helvetica"/>
          <w:color w:val="181818"/>
          <w:sz w:val="24"/>
          <w:szCs w:val="24"/>
        </w:rPr>
        <w:t>Unit 1: Current Connection</w:t>
      </w:r>
    </w:p>
    <w:p w:rsidR="002B0005" w:rsidRDefault="002B0005" w:rsidP="002B0005">
      <w:pPr>
        <w:pStyle w:val="Heading1"/>
        <w:spacing w:before="0" w:beforeAutospacing="0" w:after="180" w:afterAutospacing="0"/>
        <w:textAlignment w:val="baseline"/>
        <w:rPr>
          <w:rFonts w:ascii="Helvetica" w:hAnsi="Helvetica" w:cs="Helvetica"/>
          <w:b w:val="0"/>
          <w:color w:val="181818"/>
          <w:sz w:val="20"/>
          <w:szCs w:val="20"/>
        </w:rPr>
      </w:pPr>
      <w:r w:rsidRPr="002B0005">
        <w:rPr>
          <w:rFonts w:ascii="Helvetica" w:hAnsi="Helvetica" w:cs="Helvetica"/>
          <w:color w:val="181818"/>
          <w:sz w:val="20"/>
          <w:szCs w:val="20"/>
        </w:rPr>
        <w:t>Directions:</w:t>
      </w:r>
      <w:r w:rsidRPr="002B0005">
        <w:rPr>
          <w:rFonts w:ascii="Helvetica" w:hAnsi="Helvetica" w:cs="Helvetica"/>
          <w:b w:val="0"/>
          <w:color w:val="181818"/>
          <w:sz w:val="20"/>
          <w:szCs w:val="20"/>
        </w:rPr>
        <w:t xml:space="preserve"> 1) Read and Annotate the Text. </w:t>
      </w:r>
      <w:r>
        <w:rPr>
          <w:rFonts w:ascii="Helvetica" w:hAnsi="Helvetica" w:cs="Helvetica"/>
          <w:b w:val="0"/>
          <w:color w:val="181818"/>
          <w:sz w:val="20"/>
          <w:szCs w:val="20"/>
        </w:rPr>
        <w:t xml:space="preserve"> </w:t>
      </w:r>
      <w:r w:rsidRPr="002B0005">
        <w:rPr>
          <w:rFonts w:ascii="Helvetica" w:hAnsi="Helvetica" w:cs="Helvetica"/>
          <w:b w:val="0"/>
          <w:color w:val="181818"/>
          <w:sz w:val="20"/>
          <w:szCs w:val="20"/>
        </w:rPr>
        <w:t>2) Identify the Author’</w:t>
      </w:r>
      <w:r>
        <w:rPr>
          <w:rFonts w:ascii="Helvetica" w:hAnsi="Helvetica" w:cs="Helvetica"/>
          <w:b w:val="0"/>
          <w:color w:val="181818"/>
          <w:sz w:val="20"/>
          <w:szCs w:val="20"/>
        </w:rPr>
        <w:t>s Thesis in #1 of your summary</w:t>
      </w:r>
    </w:p>
    <w:p w:rsidR="002B0005" w:rsidRDefault="002B0005" w:rsidP="002B0005">
      <w:pPr>
        <w:pStyle w:val="Heading1"/>
        <w:spacing w:before="0" w:beforeAutospacing="0" w:after="180" w:afterAutospacing="0"/>
        <w:textAlignment w:val="baseline"/>
        <w:rPr>
          <w:rFonts w:ascii="Helvetica" w:hAnsi="Helvetica" w:cs="Helvetica"/>
          <w:b w:val="0"/>
          <w:color w:val="181818"/>
          <w:sz w:val="20"/>
          <w:szCs w:val="20"/>
        </w:rPr>
      </w:pPr>
      <w:r>
        <w:rPr>
          <w:rFonts w:ascii="Helvetica" w:hAnsi="Helvetica" w:cs="Helvetica"/>
          <w:b w:val="0"/>
          <w:color w:val="181818"/>
          <w:sz w:val="20"/>
          <w:szCs w:val="20"/>
        </w:rPr>
        <w:t xml:space="preserve">3)  After reading the article answer the question the article is asking you to think about as your Essential Question in #2 of your summary. </w:t>
      </w:r>
    </w:p>
    <w:p w:rsidR="002B0005" w:rsidRPr="002B0005" w:rsidRDefault="002B0005" w:rsidP="002B0005">
      <w:pPr>
        <w:pStyle w:val="Heading1"/>
        <w:spacing w:before="0" w:beforeAutospacing="0" w:after="180" w:afterAutospacing="0"/>
        <w:textAlignment w:val="baseline"/>
        <w:rPr>
          <w:rFonts w:ascii="Helvetica" w:hAnsi="Helvetica" w:cs="Helvetica"/>
          <w:b w:val="0"/>
          <w:color w:val="181818"/>
          <w:sz w:val="20"/>
          <w:szCs w:val="20"/>
        </w:rPr>
      </w:pPr>
    </w:p>
    <w:p w:rsidR="00D920B8" w:rsidRDefault="00D920B8" w:rsidP="00D920B8">
      <w:pPr>
        <w:pStyle w:val="Heading1"/>
        <w:spacing w:before="0" w:beforeAutospacing="0" w:after="180" w:afterAutospacing="0"/>
        <w:jc w:val="center"/>
        <w:textAlignment w:val="baseline"/>
        <w:rPr>
          <w:rFonts w:ascii="Helvetica" w:hAnsi="Helvetica" w:cs="Helvetica"/>
          <w:color w:val="181818"/>
          <w:sz w:val="24"/>
          <w:szCs w:val="24"/>
        </w:rPr>
      </w:pPr>
      <w:r w:rsidRPr="00D920B8">
        <w:rPr>
          <w:rFonts w:ascii="Helvetica" w:hAnsi="Helvetica" w:cs="Helvetica"/>
          <w:color w:val="181818"/>
          <w:sz w:val="24"/>
          <w:szCs w:val="24"/>
        </w:rPr>
        <w:t>Should There Be Limits on Freedom of Speech?</w:t>
      </w:r>
    </w:p>
    <w:p w:rsidR="00D920B8" w:rsidRPr="00D15D12" w:rsidRDefault="00D920B8" w:rsidP="00D920B8">
      <w:pPr>
        <w:pStyle w:val="NormalWeb"/>
        <w:spacing w:before="0" w:beforeAutospacing="0" w:after="0" w:afterAutospacing="0"/>
        <w:jc w:val="right"/>
        <w:textAlignment w:val="baseline"/>
        <w:rPr>
          <w:rFonts w:ascii="Arial" w:hAnsi="Arial" w:cs="Arial"/>
          <w:sz w:val="20"/>
          <w:szCs w:val="20"/>
        </w:rPr>
      </w:pPr>
      <w:r w:rsidRPr="00D15D12">
        <w:rPr>
          <w:rStyle w:val="Emphasis"/>
          <w:rFonts w:ascii="inherit" w:hAnsi="inherit" w:cs="Arial"/>
          <w:sz w:val="20"/>
          <w:szCs w:val="20"/>
          <w:bdr w:val="none" w:sz="0" w:space="0" w:color="auto" w:frame="1"/>
        </w:rPr>
        <w:t xml:space="preserve">- Ben </w:t>
      </w:r>
      <w:proofErr w:type="spellStart"/>
      <w:r w:rsidRPr="00D15D12">
        <w:rPr>
          <w:rStyle w:val="Emphasis"/>
          <w:rFonts w:ascii="inherit" w:hAnsi="inherit" w:cs="Arial"/>
          <w:sz w:val="20"/>
          <w:szCs w:val="20"/>
          <w:bdr w:val="none" w:sz="0" w:space="0" w:color="auto" w:frame="1"/>
        </w:rPr>
        <w:t>Wizner</w:t>
      </w:r>
      <w:proofErr w:type="spellEnd"/>
      <w:r w:rsidRPr="00D15D12">
        <w:rPr>
          <w:rStyle w:val="Emphasis"/>
          <w:rFonts w:ascii="inherit" w:hAnsi="inherit" w:cs="Arial"/>
          <w:sz w:val="20"/>
          <w:szCs w:val="20"/>
          <w:bdr w:val="none" w:sz="0" w:space="0" w:color="auto" w:frame="1"/>
        </w:rPr>
        <w:t xml:space="preserve"> is director of the American Civil Liberties Union’s Speech, Privacy &amp; Technology Project.</w:t>
      </w:r>
      <w:r w:rsidRPr="00D15D12">
        <w:rPr>
          <w:rStyle w:val="Emphasis"/>
          <w:rFonts w:ascii="inherit" w:hAnsi="inherit" w:cs="Arial"/>
          <w:sz w:val="20"/>
          <w:szCs w:val="20"/>
          <w:bdr w:val="none" w:sz="0" w:space="0" w:color="auto" w:frame="1"/>
        </w:rPr>
        <w:t>2013</w:t>
      </w:r>
    </w:p>
    <w:p w:rsidR="00D920B8" w:rsidRPr="00D15D12" w:rsidRDefault="00D920B8" w:rsidP="00D920B8">
      <w:pPr>
        <w:pStyle w:val="Heading1"/>
        <w:spacing w:before="0" w:beforeAutospacing="0" w:after="180" w:afterAutospacing="0"/>
        <w:textAlignment w:val="baseline"/>
        <w:rPr>
          <w:rFonts w:ascii="Helvetica" w:hAnsi="Helvetica" w:cs="Helvetica"/>
          <w:sz w:val="24"/>
          <w:szCs w:val="24"/>
        </w:rPr>
      </w:pPr>
    </w:p>
    <w:p w:rsidR="00D920B8" w:rsidRPr="00D15D12" w:rsidRDefault="00D920B8" w:rsidP="00D920B8">
      <w:pPr>
        <w:pStyle w:val="NormalWeb"/>
        <w:spacing w:before="0" w:beforeAutospacing="0" w:after="0" w:afterAutospacing="0" w:line="360" w:lineRule="auto"/>
        <w:ind w:left="180" w:right="180" w:firstLine="720"/>
        <w:textAlignment w:val="baseline"/>
        <w:rPr>
          <w:rFonts w:asciiTheme="minorHAnsi" w:hAnsiTheme="minorHAnsi" w:cs="Arial"/>
        </w:rPr>
      </w:pPr>
      <w:r w:rsidRPr="00D15D12">
        <w:rPr>
          <w:rFonts w:asciiTheme="minorHAnsi" w:hAnsiTheme="minorHAnsi" w:cs="Arial"/>
          <w:bdr w:val="none" w:sz="0" w:space="0" w:color="auto" w:frame="1"/>
        </w:rPr>
        <w:t xml:space="preserve">The first time the Supreme Court sided with freedom of speech was in 1930. Have we gone too far in claiming rights not </w:t>
      </w:r>
      <w:r w:rsidRPr="00D15D12">
        <w:rPr>
          <w:rFonts w:asciiTheme="minorHAnsi" w:hAnsiTheme="minorHAnsi" w:cs="Arial"/>
          <w:b/>
          <w:bdr w:val="none" w:sz="0" w:space="0" w:color="auto" w:frame="1"/>
        </w:rPr>
        <w:t xml:space="preserve">enumerated </w:t>
      </w:r>
      <w:r w:rsidRPr="00D15D12">
        <w:rPr>
          <w:rFonts w:asciiTheme="minorHAnsi" w:hAnsiTheme="minorHAnsi" w:cs="Arial"/>
          <w:bdr w:val="none" w:sz="0" w:space="0" w:color="auto" w:frame="1"/>
        </w:rPr>
        <w:t>in the Constitution? Or have we simply been following in the spirit of the document? In episode two</w:t>
      </w:r>
      <w:r w:rsidRPr="00D15D12">
        <w:rPr>
          <w:rStyle w:val="Emphasis"/>
          <w:rFonts w:asciiTheme="minorHAnsi" w:hAnsiTheme="minorHAnsi" w:cs="Arial"/>
          <w:bdr w:val="none" w:sz="0" w:space="0" w:color="auto" w:frame="1"/>
        </w:rPr>
        <w:t xml:space="preserve">, </w:t>
      </w:r>
      <w:proofErr w:type="gramStart"/>
      <w:r w:rsidRPr="00D15D12">
        <w:rPr>
          <w:rStyle w:val="Emphasis"/>
          <w:rFonts w:asciiTheme="minorHAnsi" w:hAnsiTheme="minorHAnsi" w:cs="Arial"/>
          <w:bdr w:val="none" w:sz="0" w:space="0" w:color="auto" w:frame="1"/>
        </w:rPr>
        <w:t>It's</w:t>
      </w:r>
      <w:proofErr w:type="gramEnd"/>
      <w:r w:rsidRPr="00D15D12">
        <w:rPr>
          <w:rStyle w:val="Emphasis"/>
          <w:rFonts w:asciiTheme="minorHAnsi" w:hAnsiTheme="minorHAnsi" w:cs="Arial"/>
          <w:bdr w:val="none" w:sz="0" w:space="0" w:color="auto" w:frame="1"/>
        </w:rPr>
        <w:t xml:space="preserve"> a Free Country</w:t>
      </w:r>
      <w:r w:rsidRPr="00D15D12">
        <w:rPr>
          <w:rFonts w:asciiTheme="minorHAnsi" w:hAnsiTheme="minorHAnsi" w:cs="Arial"/>
          <w:bdr w:val="none" w:sz="0" w:space="0" w:color="auto" w:frame="1"/>
        </w:rPr>
        <w:t xml:space="preserve">, Peter </w:t>
      </w:r>
      <w:proofErr w:type="spellStart"/>
      <w:r w:rsidRPr="00D15D12">
        <w:rPr>
          <w:rFonts w:asciiTheme="minorHAnsi" w:hAnsiTheme="minorHAnsi" w:cs="Arial"/>
          <w:bdr w:val="none" w:sz="0" w:space="0" w:color="auto" w:frame="1"/>
        </w:rPr>
        <w:t>Sagal</w:t>
      </w:r>
      <w:proofErr w:type="spellEnd"/>
      <w:r w:rsidRPr="00D15D12">
        <w:rPr>
          <w:rFonts w:asciiTheme="minorHAnsi" w:hAnsiTheme="minorHAnsi" w:cs="Arial"/>
          <w:bdr w:val="none" w:sz="0" w:space="0" w:color="auto" w:frame="1"/>
        </w:rPr>
        <w:t xml:space="preserve"> learns more about the right to free speech. Watch the clip below, read the statement from the </w:t>
      </w:r>
      <w:hyperlink r:id="rId5" w:tgtFrame="_blank" w:history="1">
        <w:r w:rsidRPr="00D15D12">
          <w:rPr>
            <w:rStyle w:val="Hyperlink"/>
            <w:rFonts w:asciiTheme="minorHAnsi" w:hAnsiTheme="minorHAnsi" w:cs="Arial"/>
            <w:color w:val="auto"/>
            <w:u w:val="none"/>
            <w:bdr w:val="none" w:sz="0" w:space="0" w:color="auto" w:frame="1"/>
          </w:rPr>
          <w:t>American Civil Liberties Union (ACLU)</w:t>
        </w:r>
      </w:hyperlink>
      <w:r w:rsidRPr="00D15D12">
        <w:rPr>
          <w:rFonts w:asciiTheme="minorHAnsi" w:hAnsiTheme="minorHAnsi" w:cs="Arial"/>
          <w:bdr w:val="none" w:sz="0" w:space="0" w:color="auto" w:frame="1"/>
        </w:rPr>
        <w:t> , and then tell us what you think!</w:t>
      </w:r>
    </w:p>
    <w:p w:rsidR="00D920B8" w:rsidRPr="00D15D12" w:rsidRDefault="00D920B8" w:rsidP="00D920B8">
      <w:pPr>
        <w:pStyle w:val="NormalWeb"/>
        <w:spacing w:before="0" w:beforeAutospacing="0" w:after="0" w:afterAutospacing="0" w:line="360" w:lineRule="auto"/>
        <w:ind w:left="180" w:right="180" w:firstLine="720"/>
        <w:textAlignment w:val="baseline"/>
        <w:rPr>
          <w:rFonts w:asciiTheme="minorHAnsi" w:hAnsiTheme="minorHAnsi" w:cs="Arial"/>
        </w:rPr>
      </w:pPr>
      <w:r w:rsidRPr="00D15D12">
        <w:rPr>
          <w:rFonts w:asciiTheme="minorHAnsi" w:hAnsiTheme="minorHAnsi" w:cs="Arial"/>
          <w:noProof/>
        </w:rPr>
        <mc:AlternateContent>
          <mc:Choice Requires="wps">
            <w:drawing>
              <wp:anchor distT="0" distB="0" distL="114300" distR="114300" simplePos="0" relativeHeight="251659264" behindDoc="0" locked="0" layoutInCell="1" allowOverlap="1" wp14:anchorId="11504623" wp14:editId="4F9F5A7F">
                <wp:simplePos x="0" y="0"/>
                <wp:positionH relativeFrom="column">
                  <wp:posOffset>-112143</wp:posOffset>
                </wp:positionH>
                <wp:positionV relativeFrom="paragraph">
                  <wp:posOffset>295634</wp:posOffset>
                </wp:positionV>
                <wp:extent cx="207034" cy="189782"/>
                <wp:effectExtent l="38100" t="38100" r="40640" b="39370"/>
                <wp:wrapNone/>
                <wp:docPr id="1" name="5-Point Star 1"/>
                <wp:cNvGraphicFramePr/>
                <a:graphic xmlns:a="http://schemas.openxmlformats.org/drawingml/2006/main">
                  <a:graphicData uri="http://schemas.microsoft.com/office/word/2010/wordprocessingShape">
                    <wps:wsp>
                      <wps:cNvSpPr/>
                      <wps:spPr>
                        <a:xfrm>
                          <a:off x="0" y="0"/>
                          <a:ext cx="207034" cy="189782"/>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22C90" id="5-Point Star 1" o:spid="_x0000_s1026" style="position:absolute;margin-left:-8.85pt;margin-top:23.3pt;width:16.3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7034,18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" path="m,72490r79080,1l103517,r24437,72491l207034,72490r-63978,44801l167494,189782,103517,144980,39540,189782,63978,117291,,72490xe" fillcolor="white [3201]" strokecolor="black [3200]" strokeweight="1pt">
                <v:stroke joinstyle="miter"/>
                <v:path arrowok="t" o:connecttype="custom" o:connectlocs="0,72490;79080,72491;103517,0;127954,72491;207034,72490;143056,117291;167494,189782;103517,144980;39540,189782;63978,117291;0,72490" o:connectangles="0,0,0,0,0,0,0,0,0,0,0"/>
              </v:shape>
            </w:pict>
          </mc:Fallback>
        </mc:AlternateContent>
      </w:r>
    </w:p>
    <w:p w:rsidR="00D920B8" w:rsidRPr="00D15D12" w:rsidRDefault="00D920B8" w:rsidP="00D920B8">
      <w:pPr>
        <w:pStyle w:val="NormalWeb"/>
        <w:spacing w:before="0" w:beforeAutospacing="0" w:after="270" w:afterAutospacing="0" w:line="360" w:lineRule="auto"/>
        <w:ind w:left="180" w:right="180"/>
        <w:textAlignment w:val="baseline"/>
        <w:rPr>
          <w:rFonts w:asciiTheme="minorHAnsi" w:hAnsiTheme="minorHAnsi" w:cs="Arial"/>
          <w:i/>
          <w:u w:val="single"/>
        </w:rPr>
      </w:pPr>
      <w:r w:rsidRPr="00D15D12">
        <w:rPr>
          <w:rFonts w:asciiTheme="minorHAnsi" w:hAnsiTheme="minorHAnsi" w:cs="Arial"/>
          <w:i/>
          <w:u w:val="single"/>
        </w:rPr>
        <w:t xml:space="preserve"> </w:t>
      </w:r>
      <w:r w:rsidRPr="00D15D12">
        <w:rPr>
          <w:rFonts w:asciiTheme="minorHAnsi" w:hAnsiTheme="minorHAnsi" w:cs="Arial"/>
          <w:i/>
          <w:u w:val="single"/>
        </w:rPr>
        <w:t>“What is freedom of expression?” asks author Salman Rushdie. “Without the freedom to offend, it ceases to exist.”</w:t>
      </w:r>
    </w:p>
    <w:p w:rsidR="00D920B8" w:rsidRPr="00D15D12" w:rsidRDefault="00D920B8" w:rsidP="00D920B8">
      <w:pPr>
        <w:pStyle w:val="NormalWeb"/>
        <w:spacing w:before="0" w:beforeAutospacing="0" w:after="0" w:afterAutospacing="0" w:line="360" w:lineRule="auto"/>
        <w:ind w:left="180" w:right="180" w:firstLine="720"/>
        <w:textAlignment w:val="baseline"/>
        <w:rPr>
          <w:rFonts w:asciiTheme="minorHAnsi" w:hAnsiTheme="minorHAnsi" w:cs="Arial"/>
        </w:rPr>
      </w:pPr>
      <w:r w:rsidRPr="00D15D12">
        <w:rPr>
          <w:rFonts w:asciiTheme="minorHAnsi" w:hAnsiTheme="minorHAnsi" w:cs="Arial"/>
        </w:rPr>
        <w:t>Rushdie himself very nearly ceased to exist for exercising his “freedom to offend.” His 1998 novel </w:t>
      </w:r>
      <w:r w:rsidRPr="00D15D12">
        <w:rPr>
          <w:rStyle w:val="Emphasis"/>
          <w:rFonts w:asciiTheme="minorHAnsi" w:hAnsiTheme="minorHAnsi" w:cs="Arial"/>
          <w:bdr w:val="none" w:sz="0" w:space="0" w:color="auto" w:frame="1"/>
        </w:rPr>
        <w:t>The Satanic Verses</w:t>
      </w:r>
      <w:r w:rsidRPr="00D15D12">
        <w:rPr>
          <w:rFonts w:asciiTheme="minorHAnsi" w:hAnsiTheme="minorHAnsi" w:cs="Arial"/>
        </w:rPr>
        <w:t xml:space="preserve"> included passages considered </w:t>
      </w:r>
      <w:r w:rsidRPr="00D15D12">
        <w:rPr>
          <w:rFonts w:asciiTheme="minorHAnsi" w:hAnsiTheme="minorHAnsi" w:cs="Arial"/>
          <w:b/>
        </w:rPr>
        <w:t>blasphemous</w:t>
      </w:r>
      <w:r w:rsidRPr="00D15D12">
        <w:rPr>
          <w:rFonts w:asciiTheme="minorHAnsi" w:hAnsiTheme="minorHAnsi" w:cs="Arial"/>
        </w:rPr>
        <w:t xml:space="preserve"> by some Muslims, sparking violent protests around the world. In 1999, Iran’s Ayatollah </w:t>
      </w:r>
      <w:proofErr w:type="spellStart"/>
      <w:r w:rsidRPr="00D15D12">
        <w:rPr>
          <w:rFonts w:asciiTheme="minorHAnsi" w:hAnsiTheme="minorHAnsi" w:cs="Arial"/>
        </w:rPr>
        <w:t>Ruhollah</w:t>
      </w:r>
      <w:proofErr w:type="spellEnd"/>
      <w:r w:rsidRPr="00D15D12">
        <w:rPr>
          <w:rFonts w:asciiTheme="minorHAnsi" w:hAnsiTheme="minorHAnsi" w:cs="Arial"/>
        </w:rPr>
        <w:t xml:space="preserve"> Khomeini issued a “fatwa,” or religious edict, calling for Rushdie’s death. Rushdie was forced into hiding for nine years. He escaped harm, but one of his translators was stabbed to death and another was seriously injured in an attack. Dozens of people died during riots in protest against the book.</w:t>
      </w:r>
      <w:r w:rsidRPr="00D15D12">
        <w:rPr>
          <w:rFonts w:asciiTheme="minorHAnsi" w:hAnsiTheme="minorHAnsi" w:cs="Arial"/>
        </w:rPr>
        <w:t xml:space="preserve"> </w:t>
      </w:r>
      <w:r w:rsidRPr="00D15D12">
        <w:rPr>
          <w:rFonts w:asciiTheme="minorHAnsi" w:hAnsiTheme="minorHAnsi" w:cs="Arial"/>
        </w:rPr>
        <w:t xml:space="preserve">Was Rushdie’s freedom of expression, protected in America by the First Amendment, worth so high a cost? It’s a question that arises all too frequently in a world full of people eager to </w:t>
      </w:r>
      <w:r w:rsidRPr="00D15D12">
        <w:rPr>
          <w:rFonts w:asciiTheme="minorHAnsi" w:hAnsiTheme="minorHAnsi" w:cs="Arial"/>
          <w:b/>
        </w:rPr>
        <w:t>offend.</w:t>
      </w:r>
      <w:r w:rsidRPr="00D15D12">
        <w:rPr>
          <w:rFonts w:asciiTheme="minorHAnsi" w:hAnsiTheme="minorHAnsi" w:cs="Arial"/>
        </w:rPr>
        <w:t xml:space="preserve"> In Gainesville, Florida, an evangelical Christian pastor sets fire to a Koran. At funerals for U.S. soldiers killed in Iraq and Afghanistan, </w:t>
      </w:r>
      <w:r w:rsidRPr="00D15D12">
        <w:rPr>
          <w:rFonts w:asciiTheme="minorHAnsi" w:hAnsiTheme="minorHAnsi" w:cs="Arial"/>
          <w:b/>
        </w:rPr>
        <w:t xml:space="preserve">religious extremists </w:t>
      </w:r>
      <w:r w:rsidRPr="00D15D12">
        <w:rPr>
          <w:rFonts w:asciiTheme="minorHAnsi" w:hAnsiTheme="minorHAnsi" w:cs="Arial"/>
        </w:rPr>
        <w:t xml:space="preserve">picket with signs that say “God hates fags” and “Thank God for dead soldiers.” In Illinois, a </w:t>
      </w:r>
      <w:r w:rsidRPr="00D15D12">
        <w:rPr>
          <w:rFonts w:asciiTheme="minorHAnsi" w:hAnsiTheme="minorHAnsi" w:cs="Arial"/>
          <w:b/>
        </w:rPr>
        <w:t>neo-Nazi</w:t>
      </w:r>
      <w:r w:rsidRPr="00D15D12">
        <w:rPr>
          <w:rFonts w:asciiTheme="minorHAnsi" w:hAnsiTheme="minorHAnsi" w:cs="Arial"/>
        </w:rPr>
        <w:t xml:space="preserve"> group announces its intention to march with swastikas through a neighborhood of elderly Holocaust survivors.</w:t>
      </w:r>
    </w:p>
    <w:p w:rsidR="00D920B8" w:rsidRPr="00D15D12" w:rsidRDefault="00D920B8" w:rsidP="00D920B8">
      <w:pPr>
        <w:pStyle w:val="NormalWeb"/>
        <w:spacing w:before="0" w:beforeAutospacing="0" w:after="0" w:afterAutospacing="0" w:line="360" w:lineRule="auto"/>
        <w:ind w:left="180" w:right="180" w:firstLine="720"/>
        <w:textAlignment w:val="baseline"/>
        <w:rPr>
          <w:rFonts w:asciiTheme="minorHAnsi" w:hAnsiTheme="minorHAnsi" w:cs="Arial"/>
        </w:rPr>
      </w:pPr>
      <w:r w:rsidRPr="00D15D12">
        <w:rPr>
          <w:rFonts w:asciiTheme="minorHAnsi" w:hAnsiTheme="minorHAnsi" w:cs="Arial"/>
        </w:rPr>
        <w:t xml:space="preserve">Such repellent speech would be illegal in many countries – and calls to impose limits on offensive speech here in the United States have come from all sides of the </w:t>
      </w:r>
      <w:r w:rsidRPr="00D15D12">
        <w:rPr>
          <w:rFonts w:asciiTheme="minorHAnsi" w:hAnsiTheme="minorHAnsi" w:cs="Arial"/>
          <w:b/>
        </w:rPr>
        <w:t>political spectrum.</w:t>
      </w:r>
      <w:r w:rsidRPr="00D15D12">
        <w:rPr>
          <w:rFonts w:asciiTheme="minorHAnsi" w:hAnsiTheme="minorHAnsi" w:cs="Arial"/>
        </w:rPr>
        <w:t xml:space="preserve"> Some have </w:t>
      </w:r>
      <w:r w:rsidRPr="00D15D12">
        <w:rPr>
          <w:rFonts w:asciiTheme="minorHAnsi" w:hAnsiTheme="minorHAnsi" w:cs="Arial"/>
          <w:b/>
        </w:rPr>
        <w:t>advocated</w:t>
      </w:r>
      <w:r w:rsidRPr="00D15D12">
        <w:rPr>
          <w:rFonts w:asciiTheme="minorHAnsi" w:hAnsiTheme="minorHAnsi" w:cs="Arial"/>
        </w:rPr>
        <w:t xml:space="preserve"> restrictions on speech that </w:t>
      </w:r>
      <w:hyperlink r:id="rId6" w:tgtFrame="_blank" w:history="1">
        <w:r w:rsidRPr="00D15D12">
          <w:rPr>
            <w:rStyle w:val="Hyperlink"/>
            <w:rFonts w:asciiTheme="minorHAnsi" w:hAnsiTheme="minorHAnsi" w:cs="Arial"/>
            <w:b/>
            <w:color w:val="auto"/>
            <w:u w:val="none"/>
            <w:bdr w:val="none" w:sz="0" w:space="0" w:color="auto" w:frame="1"/>
          </w:rPr>
          <w:t>demeans</w:t>
        </w:r>
        <w:r w:rsidRPr="00D15D12">
          <w:rPr>
            <w:rStyle w:val="Hyperlink"/>
            <w:rFonts w:asciiTheme="minorHAnsi" w:hAnsiTheme="minorHAnsi" w:cs="Arial"/>
            <w:color w:val="auto"/>
            <w:u w:val="none"/>
            <w:bdr w:val="none" w:sz="0" w:space="0" w:color="auto" w:frame="1"/>
          </w:rPr>
          <w:t xml:space="preserve"> vulnerable </w:t>
        </w:r>
        <w:r w:rsidRPr="00D15D12">
          <w:rPr>
            <w:rStyle w:val="Hyperlink"/>
            <w:rFonts w:asciiTheme="minorHAnsi" w:hAnsiTheme="minorHAnsi" w:cs="Arial"/>
            <w:b/>
            <w:color w:val="auto"/>
            <w:u w:val="none"/>
            <w:bdr w:val="none" w:sz="0" w:space="0" w:color="auto" w:frame="1"/>
          </w:rPr>
          <w:t xml:space="preserve">minority </w:t>
        </w:r>
        <w:r w:rsidRPr="00D15D12">
          <w:rPr>
            <w:rStyle w:val="Hyperlink"/>
            <w:rFonts w:asciiTheme="minorHAnsi" w:hAnsiTheme="minorHAnsi" w:cs="Arial"/>
            <w:color w:val="auto"/>
            <w:u w:val="none"/>
            <w:bdr w:val="none" w:sz="0" w:space="0" w:color="auto" w:frame="1"/>
          </w:rPr>
          <w:t>groups</w:t>
        </w:r>
      </w:hyperlink>
      <w:r w:rsidRPr="00D15D12">
        <w:rPr>
          <w:rFonts w:asciiTheme="minorHAnsi" w:hAnsiTheme="minorHAnsi" w:cs="Arial"/>
        </w:rPr>
        <w:t xml:space="preserve">. Others have advocated restrictions on speech by minority groups that calls </w:t>
      </w:r>
      <w:r w:rsidRPr="00D15D12">
        <w:rPr>
          <w:rFonts w:asciiTheme="minorHAnsi" w:hAnsiTheme="minorHAnsi" w:cs="Arial"/>
        </w:rPr>
        <w:lastRenderedPageBreak/>
        <w:t>for </w:t>
      </w:r>
      <w:hyperlink r:id="rId7" w:tgtFrame="_blank" w:history="1">
        <w:r w:rsidRPr="00D15D12">
          <w:rPr>
            <w:rStyle w:val="Hyperlink"/>
            <w:rFonts w:asciiTheme="minorHAnsi" w:hAnsiTheme="minorHAnsi" w:cs="Arial"/>
            <w:color w:val="auto"/>
            <w:u w:val="none"/>
            <w:bdr w:val="none" w:sz="0" w:space="0" w:color="auto" w:frame="1"/>
          </w:rPr>
          <w:t xml:space="preserve">violence against the </w:t>
        </w:r>
        <w:r w:rsidRPr="00D15D12">
          <w:rPr>
            <w:rStyle w:val="Hyperlink"/>
            <w:rFonts w:asciiTheme="minorHAnsi" w:hAnsiTheme="minorHAnsi" w:cs="Arial"/>
            <w:b/>
            <w:color w:val="auto"/>
            <w:u w:val="none"/>
            <w:bdr w:val="none" w:sz="0" w:space="0" w:color="auto" w:frame="1"/>
          </w:rPr>
          <w:t>majority</w:t>
        </w:r>
      </w:hyperlink>
      <w:r w:rsidRPr="00D15D12">
        <w:rPr>
          <w:rFonts w:asciiTheme="minorHAnsi" w:hAnsiTheme="minorHAnsi" w:cs="Arial"/>
        </w:rPr>
        <w:t xml:space="preserve">. But virtually every proposal to limit offensive speech shares a common attribute: its </w:t>
      </w:r>
      <w:r w:rsidRPr="00D15D12">
        <w:rPr>
          <w:rFonts w:asciiTheme="minorHAnsi" w:hAnsiTheme="minorHAnsi" w:cs="Arial"/>
          <w:b/>
        </w:rPr>
        <w:t>proponents</w:t>
      </w:r>
      <w:r w:rsidRPr="00D15D12">
        <w:rPr>
          <w:rFonts w:asciiTheme="minorHAnsi" w:hAnsiTheme="minorHAnsi" w:cs="Arial"/>
        </w:rPr>
        <w:t xml:space="preserve"> are confident that if we give the government the authority to prohibit the speech they disfavor, the government will use that authority in the manner the proponents intended.</w:t>
      </w:r>
      <w:r w:rsidRPr="00D15D12">
        <w:rPr>
          <w:rFonts w:asciiTheme="minorHAnsi" w:hAnsiTheme="minorHAnsi" w:cs="Arial"/>
        </w:rPr>
        <w:t xml:space="preserve"> </w:t>
      </w:r>
      <w:r w:rsidRPr="00D15D12">
        <w:rPr>
          <w:rFonts w:asciiTheme="minorHAnsi" w:hAnsiTheme="minorHAnsi" w:cs="Arial"/>
        </w:rPr>
        <w:t xml:space="preserve">They are almost certainly wrong. The truth is that when the government gets to decide which speech is </w:t>
      </w:r>
      <w:r w:rsidRPr="00D15D12">
        <w:rPr>
          <w:rFonts w:asciiTheme="minorHAnsi" w:hAnsiTheme="minorHAnsi" w:cs="Arial"/>
          <w:b/>
        </w:rPr>
        <w:t>permissible</w:t>
      </w:r>
      <w:r w:rsidRPr="00D15D12">
        <w:rPr>
          <w:rFonts w:asciiTheme="minorHAnsi" w:hAnsiTheme="minorHAnsi" w:cs="Arial"/>
        </w:rPr>
        <w:t>, its exercise of that authority is almost always driven by political considerations, not principled distinctions. And those who proposed the restrictions often come to regret it.</w:t>
      </w:r>
    </w:p>
    <w:p w:rsidR="00D920B8" w:rsidRPr="00D15D12" w:rsidRDefault="00D920B8" w:rsidP="00D920B8">
      <w:pPr>
        <w:pStyle w:val="NormalWeb"/>
        <w:spacing w:before="0" w:beforeAutospacing="0" w:after="0" w:afterAutospacing="0" w:line="360" w:lineRule="auto"/>
        <w:ind w:left="180" w:right="180" w:firstLine="720"/>
        <w:textAlignment w:val="baseline"/>
        <w:rPr>
          <w:rFonts w:asciiTheme="minorHAnsi" w:hAnsiTheme="minorHAnsi" w:cs="Arial"/>
        </w:rPr>
      </w:pPr>
      <w:r w:rsidRPr="00D15D12">
        <w:rPr>
          <w:rFonts w:asciiTheme="minorHAnsi" w:hAnsiTheme="minorHAnsi" w:cs="Arial"/>
        </w:rPr>
        <w:t>Would-be government censors have sought to prohibit speech </w:t>
      </w:r>
      <w:hyperlink r:id="rId8" w:tgtFrame="_blank" w:history="1">
        <w:r w:rsidRPr="00D15D12">
          <w:rPr>
            <w:rStyle w:val="Hyperlink"/>
            <w:rFonts w:asciiTheme="minorHAnsi" w:hAnsiTheme="minorHAnsi" w:cs="Arial"/>
            <w:color w:val="auto"/>
            <w:u w:val="none"/>
            <w:bdr w:val="none" w:sz="0" w:space="0" w:color="auto" w:frame="1"/>
          </w:rPr>
          <w:t>hostile to gays and lesbians</w:t>
        </w:r>
      </w:hyperlink>
      <w:r w:rsidRPr="00D15D12">
        <w:rPr>
          <w:rFonts w:asciiTheme="minorHAnsi" w:hAnsiTheme="minorHAnsi" w:cs="Arial"/>
        </w:rPr>
        <w:t> – and speech </w:t>
      </w:r>
      <w:hyperlink r:id="rId9" w:tgtFrame="_blank" w:history="1">
        <w:r w:rsidRPr="00D15D12">
          <w:rPr>
            <w:rStyle w:val="Hyperlink"/>
            <w:rFonts w:asciiTheme="minorHAnsi" w:hAnsiTheme="minorHAnsi" w:cs="Arial"/>
            <w:color w:val="auto"/>
            <w:u w:val="none"/>
            <w:bdr w:val="none" w:sz="0" w:space="0" w:color="auto" w:frame="1"/>
          </w:rPr>
          <w:t>supportive of gay rights</w:t>
        </w:r>
      </w:hyperlink>
      <w:r w:rsidRPr="00D15D12">
        <w:rPr>
          <w:rFonts w:asciiTheme="minorHAnsi" w:hAnsiTheme="minorHAnsi" w:cs="Arial"/>
        </w:rPr>
        <w:t>. They have sought to interfere with speech </w:t>
      </w:r>
      <w:hyperlink r:id="rId10" w:tgtFrame="_blank" w:history="1">
        <w:r w:rsidRPr="00D15D12">
          <w:rPr>
            <w:rStyle w:val="Hyperlink"/>
            <w:rFonts w:asciiTheme="minorHAnsi" w:hAnsiTheme="minorHAnsi" w:cs="Arial"/>
            <w:color w:val="auto"/>
            <w:u w:val="none"/>
            <w:bdr w:val="none" w:sz="0" w:space="0" w:color="auto" w:frame="1"/>
          </w:rPr>
          <w:t>promoting religion</w:t>
        </w:r>
      </w:hyperlink>
      <w:r w:rsidRPr="00D15D12">
        <w:rPr>
          <w:rFonts w:asciiTheme="minorHAnsi" w:hAnsiTheme="minorHAnsi" w:cs="Arial"/>
        </w:rPr>
        <w:t> – and speech </w:t>
      </w:r>
      <w:hyperlink r:id="rId11" w:tgtFrame="_blank" w:history="1">
        <w:r w:rsidRPr="00D15D12">
          <w:rPr>
            <w:rStyle w:val="Hyperlink"/>
            <w:rFonts w:asciiTheme="minorHAnsi" w:hAnsiTheme="minorHAnsi" w:cs="Arial"/>
            <w:color w:val="auto"/>
            <w:u w:val="none"/>
            <w:bdr w:val="none" w:sz="0" w:space="0" w:color="auto" w:frame="1"/>
          </w:rPr>
          <w:t>attacking religion</w:t>
        </w:r>
      </w:hyperlink>
      <w:r w:rsidRPr="00D15D12">
        <w:rPr>
          <w:rFonts w:asciiTheme="minorHAnsi" w:hAnsiTheme="minorHAnsi" w:cs="Arial"/>
        </w:rPr>
        <w:t>. They have barred anti-abortion protests </w:t>
      </w:r>
      <w:hyperlink r:id="rId12" w:tgtFrame="_blank" w:history="1">
        <w:r w:rsidRPr="00D15D12">
          <w:rPr>
            <w:rStyle w:val="Hyperlink"/>
            <w:rFonts w:asciiTheme="minorHAnsi" w:hAnsiTheme="minorHAnsi" w:cs="Arial"/>
            <w:color w:val="auto"/>
            <w:u w:val="none"/>
            <w:bdr w:val="none" w:sz="0" w:space="0" w:color="auto" w:frame="1"/>
          </w:rPr>
          <w:t>near abortion clinics</w:t>
        </w:r>
      </w:hyperlink>
      <w:r w:rsidRPr="00D15D12">
        <w:rPr>
          <w:rFonts w:asciiTheme="minorHAnsi" w:hAnsiTheme="minorHAnsi" w:cs="Arial"/>
        </w:rPr>
        <w:t> – and barred doctors from providing patients with </w:t>
      </w:r>
      <w:hyperlink r:id="rId13" w:tgtFrame="_blank" w:history="1">
        <w:r w:rsidRPr="00D15D12">
          <w:rPr>
            <w:rStyle w:val="Hyperlink"/>
            <w:rFonts w:asciiTheme="minorHAnsi" w:hAnsiTheme="minorHAnsi" w:cs="Arial"/>
            <w:color w:val="auto"/>
            <w:u w:val="none"/>
            <w:bdr w:val="none" w:sz="0" w:space="0" w:color="auto" w:frame="1"/>
          </w:rPr>
          <w:t>information about legal abortion</w:t>
        </w:r>
      </w:hyperlink>
      <w:r w:rsidRPr="00D15D12">
        <w:rPr>
          <w:rFonts w:asciiTheme="minorHAnsi" w:hAnsiTheme="minorHAnsi" w:cs="Arial"/>
        </w:rPr>
        <w:t>. They have prosecuted citizens for </w:t>
      </w:r>
      <w:hyperlink r:id="rId14" w:tgtFrame="_blank" w:history="1">
        <w:r w:rsidRPr="00D15D12">
          <w:rPr>
            <w:rStyle w:val="Hyperlink"/>
            <w:rFonts w:asciiTheme="minorHAnsi" w:hAnsiTheme="minorHAnsi" w:cs="Arial"/>
            <w:color w:val="auto"/>
            <w:u w:val="none"/>
            <w:bdr w:val="none" w:sz="0" w:space="0" w:color="auto" w:frame="1"/>
          </w:rPr>
          <w:t>burning flags</w:t>
        </w:r>
      </w:hyperlink>
      <w:r w:rsidRPr="00D15D12">
        <w:rPr>
          <w:rFonts w:asciiTheme="minorHAnsi" w:hAnsiTheme="minorHAnsi" w:cs="Arial"/>
        </w:rPr>
        <w:t> – and for </w:t>
      </w:r>
      <w:hyperlink r:id="rId15" w:tgtFrame="_blank" w:history="1">
        <w:r w:rsidRPr="00D15D12">
          <w:rPr>
            <w:rStyle w:val="Hyperlink"/>
            <w:rFonts w:asciiTheme="minorHAnsi" w:hAnsiTheme="minorHAnsi" w:cs="Arial"/>
            <w:color w:val="auto"/>
            <w:u w:val="none"/>
            <w:bdr w:val="none" w:sz="0" w:space="0" w:color="auto" w:frame="1"/>
          </w:rPr>
          <w:t>displaying flags</w:t>
        </w:r>
      </w:hyperlink>
      <w:r w:rsidRPr="00D15D12">
        <w:rPr>
          <w:rFonts w:asciiTheme="minorHAnsi" w:hAnsiTheme="minorHAnsi" w:cs="Arial"/>
        </w:rPr>
        <w:t>.</w:t>
      </w:r>
    </w:p>
    <w:p w:rsidR="00D920B8" w:rsidRPr="00D15D12" w:rsidRDefault="00D920B8" w:rsidP="00D920B8">
      <w:pPr>
        <w:pStyle w:val="NormalWeb"/>
        <w:spacing w:before="0" w:beforeAutospacing="0" w:after="270" w:afterAutospacing="0" w:line="360" w:lineRule="auto"/>
        <w:ind w:left="180" w:right="180"/>
        <w:textAlignment w:val="baseline"/>
        <w:rPr>
          <w:rFonts w:asciiTheme="minorHAnsi" w:hAnsiTheme="minorHAnsi" w:cs="Arial"/>
          <w:i/>
          <w:u w:val="single"/>
        </w:rPr>
      </w:pPr>
      <w:r w:rsidRPr="00D15D12">
        <w:rPr>
          <w:rFonts w:asciiTheme="minorHAnsi" w:hAnsiTheme="minorHAnsi" w:cs="Arial"/>
          <w:noProof/>
        </w:rPr>
        <mc:AlternateContent>
          <mc:Choice Requires="wps">
            <w:drawing>
              <wp:anchor distT="0" distB="0" distL="114300" distR="114300" simplePos="0" relativeHeight="251661312" behindDoc="0" locked="0" layoutInCell="1" allowOverlap="1" wp14:anchorId="2F5F934D" wp14:editId="00A2D0A9">
                <wp:simplePos x="0" y="0"/>
                <wp:positionH relativeFrom="column">
                  <wp:posOffset>2441275</wp:posOffset>
                </wp:positionH>
                <wp:positionV relativeFrom="paragraph">
                  <wp:posOffset>831898</wp:posOffset>
                </wp:positionV>
                <wp:extent cx="207034" cy="189782"/>
                <wp:effectExtent l="38100" t="38100" r="40640" b="39370"/>
                <wp:wrapNone/>
                <wp:docPr id="2" name="5-Point Star 2"/>
                <wp:cNvGraphicFramePr/>
                <a:graphic xmlns:a="http://schemas.openxmlformats.org/drawingml/2006/main">
                  <a:graphicData uri="http://schemas.microsoft.com/office/word/2010/wordprocessingShape">
                    <wps:wsp>
                      <wps:cNvSpPr/>
                      <wps:spPr>
                        <a:xfrm>
                          <a:off x="0" y="0"/>
                          <a:ext cx="207034" cy="189782"/>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A0500" id="5-Point Star 2" o:spid="_x0000_s1026" style="position:absolute;margin-left:192.25pt;margin-top:65.5pt;width:16.3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7034,18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" path="m,72490r79080,1l103517,r24437,72491l207034,72490r-63978,44801l167494,189782,103517,144980,39540,189782,63978,117291,,72490xe" fillcolor="white [3201]" strokecolor="black [3200]" strokeweight="1pt">
                <v:stroke joinstyle="miter"/>
                <v:path arrowok="t" o:connecttype="custom" o:connectlocs="0,72490;79080,72491;103517,0;127954,72491;207034,72490;143056,117291;167494,189782;103517,144980;39540,189782;63978,117291;0,72490" o:connectangles="0,0,0,0,0,0,0,0,0,0,0"/>
              </v:shape>
            </w:pict>
          </mc:Fallback>
        </mc:AlternateContent>
      </w:r>
      <w:r w:rsidRPr="00D15D12">
        <w:rPr>
          <w:rFonts w:asciiTheme="minorHAnsi" w:hAnsiTheme="minorHAnsi" w:cs="Arial"/>
        </w:rPr>
        <w:t xml:space="preserve">Indeed, the only thing predictable about giving the government the power to censor speech is that it will use that power unpredictably. The founder of the American Civil Liberties Union, Roger Baldwin, put it well when he said, </w:t>
      </w:r>
      <w:r w:rsidRPr="00D15D12">
        <w:rPr>
          <w:rFonts w:asciiTheme="minorHAnsi" w:hAnsiTheme="minorHAnsi" w:cs="Arial"/>
          <w:i/>
          <w:u w:val="single"/>
        </w:rPr>
        <w:t>“In order to defend the people you like, you have to defend the people you hate.”</w:t>
      </w:r>
      <w:r w:rsidRPr="00D15D12">
        <w:rPr>
          <w:rFonts w:asciiTheme="minorHAnsi" w:hAnsiTheme="minorHAnsi" w:cs="Arial"/>
          <w:noProof/>
        </w:rPr>
        <w:t xml:space="preserve"> </w:t>
      </w:r>
    </w:p>
    <w:p w:rsidR="00D920B8" w:rsidRPr="002B0005" w:rsidRDefault="00D920B8" w:rsidP="002B0005">
      <w:pPr>
        <w:pStyle w:val="NormalWeb"/>
        <w:spacing w:before="0" w:beforeAutospacing="0" w:after="270" w:afterAutospacing="0" w:line="360" w:lineRule="auto"/>
        <w:ind w:left="180" w:right="180" w:firstLine="720"/>
        <w:textAlignment w:val="baseline"/>
        <w:rPr>
          <w:rFonts w:asciiTheme="minorHAnsi" w:hAnsiTheme="minorHAnsi" w:cs="Arial"/>
        </w:rPr>
      </w:pPr>
      <w:r w:rsidRPr="00D920B8">
        <w:rPr>
          <w:rFonts w:asciiTheme="minorHAnsi" w:hAnsiTheme="minorHAnsi" w:cs="Arial"/>
        </w:rPr>
        <w:t>It would be dishonest to deny that permitting grossly offensive speech can exact a high cost. As Georgetown Law School Professor David Cole has written, “</w:t>
      </w:r>
      <w:r w:rsidRPr="00D15D12">
        <w:rPr>
          <w:rFonts w:asciiTheme="minorHAnsi" w:hAnsiTheme="minorHAnsi" w:cs="Arial"/>
          <w:i/>
          <w:u w:val="single"/>
        </w:rPr>
        <w:t>free speech is not free.”</w:t>
      </w:r>
      <w:r w:rsidR="00D15D12" w:rsidRPr="00D15D12">
        <w:rPr>
          <w:rFonts w:asciiTheme="minorHAnsi" w:hAnsiTheme="minorHAnsi" w:cs="Arial"/>
          <w:i/>
        </w:rPr>
        <w:t xml:space="preserve"> </w:t>
      </w:r>
      <w:r w:rsidRPr="00D15D12">
        <w:rPr>
          <w:rFonts w:asciiTheme="minorHAnsi" w:hAnsiTheme="minorHAnsi" w:cs="Arial"/>
          <w:i/>
        </w:rPr>
        <w:t xml:space="preserve"> </w:t>
      </w:r>
      <w:r w:rsidRPr="00D920B8">
        <w:rPr>
          <w:rFonts w:asciiTheme="minorHAnsi" w:hAnsiTheme="minorHAnsi" w:cs="Arial"/>
        </w:rPr>
        <w:t>When, as in the case of Rushdie, that cost includes the death of innocents, it’s understandable that some people question the price.</w:t>
      </w:r>
      <w:r w:rsidRPr="00D920B8">
        <w:rPr>
          <w:rFonts w:asciiTheme="minorHAnsi" w:hAnsiTheme="minorHAnsi" w:cs="Arial"/>
        </w:rPr>
        <w:t xml:space="preserve"> </w:t>
      </w:r>
      <w:r w:rsidRPr="00D920B8">
        <w:rPr>
          <w:rFonts w:asciiTheme="minorHAnsi" w:hAnsiTheme="minorHAnsi" w:cs="Arial"/>
        </w:rPr>
        <w:t>But the alternative – empowering the government to suppress speech because of its potential to provoke violent reactions – is far more dangerous. A society in which provocative speech could be punished would be a society without controversial politics, or art, or ideas. It would be a society in which citizens feared expressing dissident thoughts. In short, it would be a society wholly alien to America’s founders who, after all, had some pretty provocative ideas of their own.</w:t>
      </w:r>
    </w:p>
    <w:p w:rsidR="00D920B8" w:rsidRPr="002B0005" w:rsidRDefault="00D920B8">
      <w:pPr>
        <w:rPr>
          <w:b/>
        </w:rPr>
      </w:pPr>
      <w:r w:rsidRPr="002B0005">
        <w:rPr>
          <w:b/>
        </w:rPr>
        <w:t>Summary:</w:t>
      </w:r>
    </w:p>
    <w:p w:rsidR="00D920B8" w:rsidRPr="002B0005" w:rsidRDefault="00D920B8" w:rsidP="00D920B8">
      <w:pPr>
        <w:pStyle w:val="ListParagraph"/>
        <w:numPr>
          <w:ilvl w:val="0"/>
          <w:numId w:val="1"/>
        </w:numPr>
        <w:rPr>
          <w:b/>
        </w:rPr>
      </w:pPr>
      <w:r w:rsidRPr="002B0005">
        <w:rPr>
          <w:b/>
        </w:rPr>
        <w:t>Author’</w:t>
      </w:r>
      <w:r w:rsidR="002B0005">
        <w:rPr>
          <w:b/>
        </w:rPr>
        <w:t>s Thesis</w:t>
      </w:r>
    </w:p>
    <w:p w:rsidR="00D920B8" w:rsidRPr="002B0005" w:rsidRDefault="00D920B8" w:rsidP="00D920B8">
      <w:pPr>
        <w:rPr>
          <w:b/>
        </w:rPr>
      </w:pPr>
    </w:p>
    <w:p w:rsidR="00D920B8" w:rsidRPr="002B0005" w:rsidRDefault="00D920B8" w:rsidP="00D920B8">
      <w:pPr>
        <w:rPr>
          <w:b/>
        </w:rPr>
      </w:pPr>
    </w:p>
    <w:p w:rsidR="00D920B8" w:rsidRPr="002B0005" w:rsidRDefault="00D920B8" w:rsidP="00D920B8">
      <w:pPr>
        <w:pStyle w:val="ListParagraph"/>
        <w:numPr>
          <w:ilvl w:val="0"/>
          <w:numId w:val="1"/>
        </w:numPr>
        <w:rPr>
          <w:b/>
        </w:rPr>
      </w:pPr>
      <w:r w:rsidRPr="002B0005">
        <w:rPr>
          <w:b/>
        </w:rPr>
        <w:t>Y</w:t>
      </w:r>
      <w:r w:rsidR="002B0005">
        <w:rPr>
          <w:b/>
        </w:rPr>
        <w:t>our Answer to EQ</w:t>
      </w:r>
      <w:bookmarkStart w:id="0" w:name="_GoBack"/>
      <w:bookmarkEnd w:id="0"/>
    </w:p>
    <w:sectPr w:rsidR="00D920B8" w:rsidRPr="002B0005" w:rsidSect="00D15D1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49C"/>
    <w:multiLevelType w:val="hybridMultilevel"/>
    <w:tmpl w:val="B2C2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B8"/>
    <w:rsid w:val="002B0005"/>
    <w:rsid w:val="00737FA3"/>
    <w:rsid w:val="00D15D12"/>
    <w:rsid w:val="00D9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8E617-4CA6-4F18-9D7F-69495C2F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20B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0B8"/>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920B8"/>
    <w:rPr>
      <w:i/>
      <w:iCs/>
    </w:rPr>
  </w:style>
  <w:style w:type="character" w:styleId="Hyperlink">
    <w:name w:val="Hyperlink"/>
    <w:basedOn w:val="DefaultParagraphFont"/>
    <w:uiPriority w:val="99"/>
    <w:semiHidden/>
    <w:unhideWhenUsed/>
    <w:rsid w:val="00D920B8"/>
    <w:rPr>
      <w:color w:val="0000FF"/>
      <w:u w:val="single"/>
    </w:rPr>
  </w:style>
  <w:style w:type="character" w:customStyle="1" w:styleId="Heading1Char">
    <w:name w:val="Heading 1 Char"/>
    <w:basedOn w:val="DefaultParagraphFont"/>
    <w:link w:val="Heading1"/>
    <w:uiPriority w:val="9"/>
    <w:rsid w:val="00D920B8"/>
    <w:rPr>
      <w:rFonts w:eastAsia="Times New Roman"/>
      <w:b/>
      <w:bCs/>
      <w:kern w:val="36"/>
      <w:sz w:val="48"/>
      <w:szCs w:val="48"/>
    </w:rPr>
  </w:style>
  <w:style w:type="character" w:customStyle="1" w:styleId="pluginlink">
    <w:name w:val="plugin_link"/>
    <w:basedOn w:val="DefaultParagraphFont"/>
    <w:rsid w:val="00D920B8"/>
  </w:style>
  <w:style w:type="paragraph" w:styleId="ListParagraph">
    <w:name w:val="List Paragraph"/>
    <w:basedOn w:val="Normal"/>
    <w:uiPriority w:val="34"/>
    <w:qFormat/>
    <w:rsid w:val="00D9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80795">
      <w:bodyDiv w:val="1"/>
      <w:marLeft w:val="0"/>
      <w:marRight w:val="0"/>
      <w:marTop w:val="0"/>
      <w:marBottom w:val="0"/>
      <w:divBdr>
        <w:top w:val="none" w:sz="0" w:space="0" w:color="auto"/>
        <w:left w:val="none" w:sz="0" w:space="0" w:color="auto"/>
        <w:bottom w:val="none" w:sz="0" w:space="0" w:color="auto"/>
        <w:right w:val="none" w:sz="0" w:space="0" w:color="auto"/>
      </w:divBdr>
    </w:div>
    <w:div w:id="4652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html/09-751.ZO.html" TargetMode="External"/><Relationship Id="rId13" Type="http://schemas.openxmlformats.org/officeDocument/2006/relationships/hyperlink" Target="http://blogs.dallasobserver.com/unfairpark/2012/07/proposed_state-funded_womens_h.php" TargetMode="External"/><Relationship Id="rId3" Type="http://schemas.openxmlformats.org/officeDocument/2006/relationships/settings" Target="settings.xml"/><Relationship Id="rId7" Type="http://schemas.openxmlformats.org/officeDocument/2006/relationships/hyperlink" Target="http://www.humanevents.com/2006/12/04/the-1st-amendment-is-not-a-suicide-pact-blocking-the-speech-that-calls-for-our-death/" TargetMode="External"/><Relationship Id="rId12" Type="http://schemas.openxmlformats.org/officeDocument/2006/relationships/hyperlink" Target="http://www.law.cornell.edu/supct/html/95-1065.Z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books.com/articles/archives/2012/jun/07/should-hate-speech-be-outlawed/?pagination=false" TargetMode="External"/><Relationship Id="rId11" Type="http://schemas.openxmlformats.org/officeDocument/2006/relationships/hyperlink" Target="http://www.aclumich.org/node/1549" TargetMode="External"/><Relationship Id="rId5" Type="http://schemas.openxmlformats.org/officeDocument/2006/relationships/hyperlink" Target="http://www.aclu.org/" TargetMode="External"/><Relationship Id="rId15" Type="http://schemas.openxmlformats.org/officeDocument/2006/relationships/hyperlink" Target="http://www.law.cornell.edu/supct/html/historics/USSC_CR_0418_0405_ZO.html" TargetMode="External"/><Relationship Id="rId10" Type="http://schemas.openxmlformats.org/officeDocument/2006/relationships/hyperlink" Target="http://www.law.cornell.edu/supremecourt/text/319/105" TargetMode="External"/><Relationship Id="rId4" Type="http://schemas.openxmlformats.org/officeDocument/2006/relationships/webSettings" Target="webSettings.xml"/><Relationship Id="rId9" Type="http://schemas.openxmlformats.org/officeDocument/2006/relationships/hyperlink" Target="http://www.aclu.org/lgbt-rights_hiv-aids/aclu-and-gsa-network-clear-way-gay-straight-alliance-club-madera-california" TargetMode="External"/><Relationship Id="rId14" Type="http://schemas.openxmlformats.org/officeDocument/2006/relationships/hyperlink" Target="http://www.aclu.org/free-speech/background-flag-desecration-amend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854</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Unit 1: Current Connection</vt:lpstr>
      <vt:lpstr>Should There Be Limits on Freedom of Speech?</vt: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2</cp:revision>
  <dcterms:created xsi:type="dcterms:W3CDTF">2018-09-26T14:44:00Z</dcterms:created>
  <dcterms:modified xsi:type="dcterms:W3CDTF">2018-09-26T15:00:00Z</dcterms:modified>
</cp:coreProperties>
</file>