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587" w:rsidRPr="00706235" w:rsidRDefault="00DB3587" w:rsidP="00DB3587">
      <w:pPr>
        <w:jc w:val="center"/>
        <w:rPr>
          <w:b/>
          <w:sz w:val="40"/>
          <w:szCs w:val="40"/>
        </w:rPr>
      </w:pPr>
      <w:r w:rsidRPr="00706235">
        <w:rPr>
          <w:b/>
          <w:sz w:val="40"/>
          <w:szCs w:val="40"/>
        </w:rPr>
        <w:t>How to Annotate an Article for History Class</w:t>
      </w:r>
    </w:p>
    <w:p w:rsidR="00DB3587" w:rsidRPr="00185DFC" w:rsidRDefault="00DB3587" w:rsidP="00DB3587">
      <w:pPr>
        <w:ind w:left="-630"/>
        <w:rPr>
          <w:rFonts w:ascii="Bookman Old Style" w:hAnsi="Bookman Old Style"/>
          <w:u w:val="single"/>
        </w:rPr>
      </w:pPr>
      <w:r w:rsidRPr="006F0597">
        <w:rPr>
          <w:rFonts w:ascii="Bookman Old Style" w:hAnsi="Bookman Old Style"/>
          <w:b/>
          <w:u w:val="single"/>
        </w:rPr>
        <w:t>DIRECTIONS</w:t>
      </w:r>
      <w:r>
        <w:rPr>
          <w:rFonts w:ascii="Bookman Old Style" w:hAnsi="Bookman Old Style"/>
          <w:u w:val="single"/>
        </w:rPr>
        <w:t>:</w:t>
      </w:r>
    </w:p>
    <w:p w:rsidR="00DB3587" w:rsidRPr="006F0597" w:rsidRDefault="00DB3587" w:rsidP="00DB3587">
      <w:pPr>
        <w:pStyle w:val="ListParagraph"/>
        <w:spacing w:after="0" w:line="240" w:lineRule="auto"/>
        <w:ind w:left="-630" w:right="-720"/>
        <w:rPr>
          <w:rFonts w:ascii="Bookman Old Style" w:hAnsi="Bookman Old Style"/>
          <w:b/>
          <w:sz w:val="20"/>
          <w:szCs w:val="20"/>
        </w:rPr>
      </w:pPr>
      <w:r>
        <w:rPr>
          <w:rFonts w:ascii="Bookman Old Style" w:hAnsi="Bookman Old Style"/>
          <w:b/>
          <w:sz w:val="20"/>
          <w:szCs w:val="20"/>
        </w:rPr>
        <w:t>Step 1: Organize--</w:t>
      </w:r>
      <w:r w:rsidRPr="006F0597">
        <w:rPr>
          <w:rFonts w:ascii="Bookman Old Style" w:hAnsi="Bookman Old Style"/>
          <w:b/>
          <w:sz w:val="20"/>
          <w:szCs w:val="20"/>
        </w:rPr>
        <w:t>Number</w:t>
      </w:r>
      <w:r w:rsidRPr="006F0597">
        <w:rPr>
          <w:rFonts w:ascii="Bookman Old Style" w:hAnsi="Bookman Old Style"/>
          <w:sz w:val="20"/>
          <w:szCs w:val="20"/>
        </w:rPr>
        <w:t xml:space="preserve"> each paragraph (if there is more than one) in </w:t>
      </w:r>
      <w:r w:rsidRPr="006F0597">
        <w:rPr>
          <w:rFonts w:ascii="Bookman Old Style" w:hAnsi="Bookman Old Style"/>
          <w:b/>
          <w:sz w:val="20"/>
          <w:szCs w:val="20"/>
        </w:rPr>
        <w:t>BLUE</w:t>
      </w:r>
    </w:p>
    <w:p w:rsidR="00DB3587" w:rsidRDefault="00DB3587" w:rsidP="00DB3587">
      <w:pPr>
        <w:pStyle w:val="ListParagraph"/>
        <w:spacing w:after="0" w:line="240" w:lineRule="auto"/>
        <w:ind w:left="-630" w:right="-720"/>
        <w:rPr>
          <w:rFonts w:ascii="Bookman Old Style" w:hAnsi="Bookman Old Style"/>
          <w:b/>
          <w:sz w:val="20"/>
          <w:szCs w:val="20"/>
        </w:rPr>
      </w:pPr>
      <w:r w:rsidRPr="006F0597">
        <w:rPr>
          <w:rFonts w:ascii="Bookman Old Style" w:hAnsi="Bookman Old Style"/>
          <w:b/>
          <w:sz w:val="20"/>
          <w:szCs w:val="20"/>
        </w:rPr>
        <w:t>Step 2</w:t>
      </w:r>
      <w:r>
        <w:rPr>
          <w:rFonts w:ascii="Bookman Old Style" w:hAnsi="Bookman Old Style"/>
          <w:b/>
          <w:sz w:val="20"/>
          <w:szCs w:val="20"/>
        </w:rPr>
        <w:t>: Conduct a surface read for context clues</w:t>
      </w:r>
    </w:p>
    <w:p w:rsidR="00DB3587" w:rsidRDefault="00DB3587" w:rsidP="00DB3587">
      <w:pPr>
        <w:pStyle w:val="ListParagraph"/>
        <w:numPr>
          <w:ilvl w:val="0"/>
          <w:numId w:val="2"/>
        </w:numPr>
        <w:spacing w:after="0" w:line="240" w:lineRule="auto"/>
        <w:ind w:right="-720"/>
        <w:rPr>
          <w:rFonts w:ascii="Bookman Old Style" w:hAnsi="Bookman Old Style"/>
          <w:sz w:val="20"/>
          <w:szCs w:val="20"/>
        </w:rPr>
      </w:pPr>
      <w:r w:rsidRPr="006F0597">
        <w:rPr>
          <w:b/>
          <w:noProof/>
          <w:sz w:val="20"/>
          <w:szCs w:val="20"/>
        </w:rPr>
        <mc:AlternateContent>
          <mc:Choice Requires="wps">
            <w:drawing>
              <wp:anchor distT="0" distB="0" distL="114300" distR="114300" simplePos="0" relativeHeight="251659264" behindDoc="1" locked="0" layoutInCell="1" allowOverlap="1" wp14:anchorId="2FDE7D58" wp14:editId="057B761C">
                <wp:simplePos x="0" y="0"/>
                <wp:positionH relativeFrom="column">
                  <wp:posOffset>2151873</wp:posOffset>
                </wp:positionH>
                <wp:positionV relativeFrom="paragraph">
                  <wp:posOffset>9478</wp:posOffset>
                </wp:positionV>
                <wp:extent cx="255182" cy="116367"/>
                <wp:effectExtent l="0" t="0" r="12065" b="17145"/>
                <wp:wrapNone/>
                <wp:docPr id="1" name="Rectangle 1"/>
                <wp:cNvGraphicFramePr/>
                <a:graphic xmlns:a="http://schemas.openxmlformats.org/drawingml/2006/main">
                  <a:graphicData uri="http://schemas.microsoft.com/office/word/2010/wordprocessingShape">
                    <wps:wsp>
                      <wps:cNvSpPr/>
                      <wps:spPr>
                        <a:xfrm>
                          <a:off x="0" y="0"/>
                          <a:ext cx="255182" cy="11636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1BEB4" id="Rectangle 1" o:spid="_x0000_s1026" style="position:absolute;margin-left:169.45pt;margin-top:.75pt;width:20.1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" fillcolor="white [3201]" strokecolor="black [3200]" strokeweight="1pt"/>
            </w:pict>
          </mc:Fallback>
        </mc:AlternateContent>
      </w:r>
      <w:r w:rsidRPr="00185DFC">
        <w:rPr>
          <w:rFonts w:ascii="Bookman Old Style" w:hAnsi="Bookman Old Style"/>
          <w:sz w:val="20"/>
          <w:szCs w:val="20"/>
        </w:rPr>
        <w:t xml:space="preserve">As you read the document </w:t>
      </w:r>
      <w:r w:rsidRPr="00185DFC">
        <w:rPr>
          <w:rFonts w:ascii="Bookman Old Style" w:hAnsi="Bookman Old Style"/>
          <w:b/>
          <w:sz w:val="20"/>
          <w:szCs w:val="20"/>
        </w:rPr>
        <w:t>box</w:t>
      </w:r>
      <w:r w:rsidRPr="00185DFC">
        <w:rPr>
          <w:rFonts w:ascii="Bookman Old Style" w:hAnsi="Bookman Old Style"/>
          <w:sz w:val="20"/>
          <w:szCs w:val="20"/>
        </w:rPr>
        <w:t xml:space="preserve"> words with which you are unfamiliar in </w:t>
      </w:r>
      <w:r>
        <w:rPr>
          <w:rFonts w:ascii="Bookman Old Style" w:hAnsi="Bookman Old Style"/>
          <w:b/>
          <w:sz w:val="20"/>
          <w:szCs w:val="20"/>
          <w:u w:val="single"/>
        </w:rPr>
        <w:t>green</w:t>
      </w:r>
      <w:r w:rsidRPr="00185DFC">
        <w:rPr>
          <w:rFonts w:ascii="Bookman Old Style" w:hAnsi="Bookman Old Style"/>
          <w:b/>
          <w:sz w:val="20"/>
          <w:szCs w:val="20"/>
          <w:u w:val="single"/>
        </w:rPr>
        <w:t>.</w:t>
      </w:r>
      <w:r w:rsidRPr="00185DFC">
        <w:rPr>
          <w:rFonts w:ascii="Bookman Old Style" w:hAnsi="Bookman Old Style"/>
          <w:sz w:val="20"/>
          <w:szCs w:val="20"/>
        </w:rPr>
        <w:t xml:space="preserve">  With a dictionary, </w:t>
      </w:r>
      <w:r w:rsidRPr="00185DFC">
        <w:rPr>
          <w:rFonts w:ascii="Bookman Old Style" w:hAnsi="Bookman Old Style"/>
          <w:b/>
          <w:sz w:val="20"/>
          <w:szCs w:val="20"/>
        </w:rPr>
        <w:t>define</w:t>
      </w:r>
      <w:r w:rsidRPr="00185DFC">
        <w:rPr>
          <w:rFonts w:ascii="Bookman Old Style" w:hAnsi="Bookman Old Style"/>
          <w:sz w:val="20"/>
          <w:szCs w:val="20"/>
        </w:rPr>
        <w:t xml:space="preserve"> these words at the top of the page. </w:t>
      </w:r>
    </w:p>
    <w:p w:rsidR="00DB3587" w:rsidRDefault="00DB3587" w:rsidP="00DB3587">
      <w:pPr>
        <w:pStyle w:val="ListParagraph"/>
        <w:numPr>
          <w:ilvl w:val="0"/>
          <w:numId w:val="2"/>
        </w:numPr>
        <w:spacing w:after="0" w:line="240" w:lineRule="auto"/>
        <w:ind w:right="-720"/>
        <w:rPr>
          <w:rFonts w:ascii="Bookman Old Style" w:hAnsi="Bookman Old Style"/>
          <w:sz w:val="20"/>
          <w:szCs w:val="20"/>
        </w:rPr>
      </w:pPr>
      <w:r w:rsidRPr="006F0597">
        <w:rPr>
          <w:rFonts w:ascii="Bookman Old Style" w:hAnsi="Bookman Old Style"/>
          <w:sz w:val="20"/>
          <w:szCs w:val="20"/>
        </w:rPr>
        <w:t>Read through the document again and then</w:t>
      </w:r>
      <w:r w:rsidRPr="006F0597">
        <w:rPr>
          <w:rFonts w:ascii="Bookman Old Style" w:hAnsi="Bookman Old Style"/>
          <w:b/>
          <w:sz w:val="20"/>
          <w:szCs w:val="20"/>
        </w:rPr>
        <w:t xml:space="preserve"> highlight</w:t>
      </w:r>
      <w:r w:rsidRPr="006F0597">
        <w:rPr>
          <w:rFonts w:ascii="Bookman Old Style" w:hAnsi="Bookman Old Style"/>
          <w:sz w:val="20"/>
          <w:szCs w:val="20"/>
        </w:rPr>
        <w:t xml:space="preserve"> important information in</w:t>
      </w:r>
      <w:r w:rsidRPr="006F0597">
        <w:rPr>
          <w:rFonts w:ascii="Bookman Old Style" w:hAnsi="Bookman Old Style"/>
          <w:b/>
          <w:sz w:val="20"/>
          <w:szCs w:val="20"/>
          <w:u w:val="single"/>
        </w:rPr>
        <w:t xml:space="preserve"> yellow</w:t>
      </w:r>
      <w:r w:rsidRPr="006F0597">
        <w:rPr>
          <w:rFonts w:ascii="Bookman Old Style" w:hAnsi="Bookman Old Style"/>
          <w:sz w:val="20"/>
          <w:szCs w:val="20"/>
        </w:rPr>
        <w:t xml:space="preserve"> (Description of people or places, facts, or other evidence).</w:t>
      </w:r>
    </w:p>
    <w:p w:rsidR="00DB3587" w:rsidRPr="006F0597" w:rsidRDefault="00DB3587" w:rsidP="00DB3587">
      <w:pPr>
        <w:pStyle w:val="ListParagraph"/>
        <w:numPr>
          <w:ilvl w:val="0"/>
          <w:numId w:val="2"/>
        </w:numPr>
        <w:spacing w:after="0" w:line="240" w:lineRule="auto"/>
        <w:ind w:right="-720"/>
        <w:rPr>
          <w:rFonts w:ascii="Bookman Old Style" w:hAnsi="Bookman Old Style"/>
          <w:sz w:val="20"/>
          <w:szCs w:val="20"/>
        </w:rPr>
      </w:pPr>
      <w:r w:rsidRPr="006F0597">
        <w:rPr>
          <w:rFonts w:ascii="Bookman Old Style" w:hAnsi="Bookman Old Style"/>
          <w:sz w:val="20"/>
          <w:szCs w:val="20"/>
        </w:rPr>
        <w:t xml:space="preserve">As you read the document </w:t>
      </w:r>
      <w:r w:rsidRPr="006F0597">
        <w:rPr>
          <w:rFonts w:ascii="Bookman Old Style" w:hAnsi="Bookman Old Style"/>
          <w:b/>
          <w:sz w:val="20"/>
          <w:szCs w:val="20"/>
        </w:rPr>
        <w:t>circle</w:t>
      </w:r>
      <w:r w:rsidRPr="006F0597">
        <w:rPr>
          <w:rFonts w:ascii="Bookman Old Style" w:hAnsi="Bookman Old Style"/>
          <w:sz w:val="20"/>
          <w:szCs w:val="20"/>
        </w:rPr>
        <w:t xml:space="preserve"> (</w:t>
      </w:r>
      <w:r w:rsidRPr="006F0597">
        <w:rPr>
          <w:rFonts w:ascii="Bookman Old Style" w:hAnsi="Bookman Old Style"/>
          <w:b/>
          <w:sz w:val="20"/>
          <w:szCs w:val="20"/>
        </w:rPr>
        <w:t>in orange</w:t>
      </w:r>
      <w:r w:rsidRPr="006F0597">
        <w:rPr>
          <w:rFonts w:ascii="Bookman Old Style" w:hAnsi="Bookman Old Style"/>
          <w:sz w:val="20"/>
          <w:szCs w:val="20"/>
        </w:rPr>
        <w:t>) key terms, dates, historical events, places, and words that signal relationship (“this led to…” or “as a result of…”).</w:t>
      </w:r>
    </w:p>
    <w:p w:rsidR="00DB3587" w:rsidRDefault="00DB3587" w:rsidP="00DB3587">
      <w:pPr>
        <w:pStyle w:val="ListParagraph"/>
        <w:spacing w:after="0" w:line="240" w:lineRule="auto"/>
        <w:ind w:left="-630" w:right="-720"/>
        <w:rPr>
          <w:rFonts w:ascii="Bookman Old Style" w:hAnsi="Bookman Old Style"/>
          <w:sz w:val="20"/>
          <w:szCs w:val="20"/>
        </w:rPr>
      </w:pPr>
      <w:r>
        <w:rPr>
          <w:rFonts w:ascii="Bookman Old Style" w:hAnsi="Bookman Old Style"/>
          <w:b/>
          <w:sz w:val="20"/>
          <w:szCs w:val="20"/>
        </w:rPr>
        <w:t xml:space="preserve">Step 3: </w:t>
      </w:r>
      <w:r w:rsidRPr="00185DFC">
        <w:rPr>
          <w:rFonts w:ascii="Bookman Old Style" w:hAnsi="Bookman Old Style"/>
          <w:b/>
          <w:sz w:val="20"/>
          <w:szCs w:val="20"/>
        </w:rPr>
        <w:t>Form Que</w:t>
      </w:r>
      <w:r>
        <w:rPr>
          <w:rFonts w:ascii="Bookman Old Style" w:hAnsi="Bookman Old Style"/>
          <w:b/>
          <w:sz w:val="20"/>
          <w:szCs w:val="20"/>
        </w:rPr>
        <w:t>stions and Record your thoughts</w:t>
      </w:r>
    </w:p>
    <w:p w:rsidR="00DB3587" w:rsidRDefault="00DB3587" w:rsidP="00DB3587">
      <w:pPr>
        <w:pStyle w:val="ListParagraph"/>
        <w:numPr>
          <w:ilvl w:val="1"/>
          <w:numId w:val="2"/>
        </w:numPr>
        <w:spacing w:after="0" w:line="240" w:lineRule="auto"/>
        <w:ind w:left="810" w:right="-720"/>
        <w:rPr>
          <w:rFonts w:ascii="Bookman Old Style" w:hAnsi="Bookman Old Style"/>
          <w:sz w:val="20"/>
          <w:szCs w:val="20"/>
        </w:rPr>
      </w:pPr>
      <w:r>
        <w:rPr>
          <w:rFonts w:ascii="Bookman Old Style" w:hAnsi="Bookman Old Style"/>
          <w:sz w:val="20"/>
          <w:szCs w:val="20"/>
        </w:rPr>
        <w:t>See something that confuses you or you would like to know more about?</w:t>
      </w:r>
    </w:p>
    <w:p w:rsidR="00DB3587" w:rsidRDefault="00DB3587" w:rsidP="00DB3587">
      <w:pPr>
        <w:pStyle w:val="ListParagraph"/>
        <w:numPr>
          <w:ilvl w:val="2"/>
          <w:numId w:val="2"/>
        </w:numPr>
        <w:spacing w:after="0" w:line="240" w:lineRule="auto"/>
        <w:ind w:left="1170" w:right="-1170"/>
        <w:rPr>
          <w:rFonts w:ascii="Bookman Old Style" w:hAnsi="Bookman Old Style"/>
          <w:sz w:val="20"/>
          <w:szCs w:val="20"/>
        </w:rPr>
      </w:pPr>
      <w:r>
        <w:rPr>
          <w:rFonts w:ascii="Bookman Old Style" w:hAnsi="Bookman Old Style"/>
          <w:sz w:val="20"/>
          <w:szCs w:val="20"/>
        </w:rPr>
        <w:t>If any information looks like it would appear on a test or quiz mark it with Star</w:t>
      </w:r>
      <w:r w:rsidRPr="00E24975">
        <w:rPr>
          <w:rFonts w:ascii="Bookman Old Style" w:hAnsi="Bookman Old Style"/>
          <w:sz w:val="40"/>
          <w:szCs w:val="40"/>
        </w:rPr>
        <w:t>*</w:t>
      </w:r>
    </w:p>
    <w:p w:rsidR="00DB3587" w:rsidRDefault="00DB3587" w:rsidP="00DB3587">
      <w:pPr>
        <w:pStyle w:val="ListParagraph"/>
        <w:numPr>
          <w:ilvl w:val="2"/>
          <w:numId w:val="2"/>
        </w:numPr>
        <w:spacing w:after="0" w:line="240" w:lineRule="auto"/>
        <w:ind w:left="1170" w:right="-720"/>
        <w:rPr>
          <w:rFonts w:ascii="Bookman Old Style" w:hAnsi="Bookman Old Style"/>
          <w:sz w:val="20"/>
          <w:szCs w:val="20"/>
        </w:rPr>
      </w:pPr>
      <w:r>
        <w:rPr>
          <w:rFonts w:ascii="Bookman Old Style" w:hAnsi="Bookman Old Style"/>
          <w:sz w:val="20"/>
          <w:szCs w:val="20"/>
        </w:rPr>
        <w:t xml:space="preserve">Draw arrows to related ideas </w:t>
      </w:r>
      <w:r w:rsidRPr="00E24975">
        <w:rPr>
          <w:rFonts w:ascii="Bookman Old Style" w:hAnsi="Bookman Old Style"/>
          <w:sz w:val="20"/>
          <w:szCs w:val="20"/>
        </w:rPr>
        <w:sym w:font="Wingdings" w:char="F0E0"/>
      </w:r>
    </w:p>
    <w:p w:rsidR="00DB3587" w:rsidRDefault="00DB3587" w:rsidP="00DB3587">
      <w:pPr>
        <w:pStyle w:val="ListParagraph"/>
        <w:numPr>
          <w:ilvl w:val="2"/>
          <w:numId w:val="2"/>
        </w:numPr>
        <w:spacing w:after="0" w:line="240" w:lineRule="auto"/>
        <w:ind w:left="1170" w:right="-720"/>
        <w:rPr>
          <w:rFonts w:ascii="Bookman Old Style" w:hAnsi="Bookman Old Style"/>
          <w:sz w:val="20"/>
          <w:szCs w:val="20"/>
        </w:rPr>
      </w:pPr>
      <w:r>
        <w:rPr>
          <w:rFonts w:ascii="Bookman Old Style" w:hAnsi="Bookman Old Style"/>
          <w:sz w:val="20"/>
          <w:szCs w:val="20"/>
        </w:rPr>
        <w:t xml:space="preserve">Underline any ideas you disagree with and mark the text </w:t>
      </w:r>
      <w:proofErr w:type="gramStart"/>
      <w:r>
        <w:rPr>
          <w:rFonts w:ascii="Bookman Old Style" w:hAnsi="Bookman Old Style"/>
          <w:sz w:val="20"/>
          <w:szCs w:val="20"/>
        </w:rPr>
        <w:t>with</w:t>
      </w:r>
      <w:r w:rsidRPr="00E24975">
        <w:rPr>
          <w:rFonts w:ascii="Bookman Old Style" w:hAnsi="Bookman Old Style"/>
          <w:b/>
          <w:sz w:val="36"/>
          <w:szCs w:val="36"/>
        </w:rPr>
        <w:t xml:space="preserve"> !</w:t>
      </w:r>
      <w:proofErr w:type="gramEnd"/>
    </w:p>
    <w:p w:rsidR="00DB3587" w:rsidRPr="00E24975" w:rsidRDefault="00DB3587" w:rsidP="00DB3587">
      <w:pPr>
        <w:pStyle w:val="ListParagraph"/>
        <w:numPr>
          <w:ilvl w:val="2"/>
          <w:numId w:val="2"/>
        </w:numPr>
        <w:spacing w:after="0" w:line="240" w:lineRule="auto"/>
        <w:ind w:left="1170" w:right="-720"/>
        <w:rPr>
          <w:rFonts w:ascii="Bookman Old Style" w:hAnsi="Bookman Old Style"/>
          <w:sz w:val="20"/>
          <w:szCs w:val="20"/>
        </w:rPr>
      </w:pPr>
      <w:r>
        <w:rPr>
          <w:rFonts w:ascii="Bookman Old Style" w:hAnsi="Bookman Old Style"/>
          <w:sz w:val="20"/>
          <w:szCs w:val="20"/>
        </w:rPr>
        <w:t xml:space="preserve">Mark that point in the text </w:t>
      </w:r>
      <w:proofErr w:type="gramStart"/>
      <w:r>
        <w:rPr>
          <w:rFonts w:ascii="Bookman Old Style" w:hAnsi="Bookman Old Style"/>
          <w:sz w:val="20"/>
          <w:szCs w:val="20"/>
        </w:rPr>
        <w:t xml:space="preserve">with </w:t>
      </w:r>
      <w:r w:rsidRPr="00E24975">
        <w:rPr>
          <w:rFonts w:ascii="Bookman Old Style" w:hAnsi="Bookman Old Style"/>
          <w:b/>
          <w:sz w:val="20"/>
          <w:szCs w:val="20"/>
        </w:rPr>
        <w:t>?</w:t>
      </w:r>
      <w:proofErr w:type="gramEnd"/>
      <w:r w:rsidRPr="00E24975">
        <w:rPr>
          <w:rFonts w:ascii="Bookman Old Style" w:hAnsi="Bookman Old Style"/>
          <w:b/>
          <w:sz w:val="20"/>
          <w:szCs w:val="20"/>
        </w:rPr>
        <w:t xml:space="preserve"> </w:t>
      </w:r>
      <w:proofErr w:type="gramStart"/>
      <w:r w:rsidRPr="00E24975">
        <w:rPr>
          <w:rFonts w:ascii="Bookman Old Style" w:hAnsi="Bookman Old Style"/>
          <w:sz w:val="20"/>
          <w:szCs w:val="20"/>
        </w:rPr>
        <w:t>on</w:t>
      </w:r>
      <w:proofErr w:type="gramEnd"/>
      <w:r w:rsidRPr="00E24975">
        <w:rPr>
          <w:rFonts w:ascii="Bookman Old Style" w:hAnsi="Bookman Old Style"/>
          <w:sz w:val="20"/>
          <w:szCs w:val="20"/>
        </w:rPr>
        <w:t xml:space="preserve"> the sides or in the margins of the document write your question out. </w:t>
      </w:r>
    </w:p>
    <w:p w:rsidR="00DB3587" w:rsidRPr="00A61504" w:rsidRDefault="00DB3587" w:rsidP="00DB3587">
      <w:pPr>
        <w:spacing w:after="0" w:line="240" w:lineRule="auto"/>
        <w:ind w:left="-630" w:right="-720"/>
        <w:rPr>
          <w:rFonts w:ascii="Bookman Old Style" w:hAnsi="Bookman Old Style"/>
          <w:sz w:val="20"/>
          <w:szCs w:val="20"/>
        </w:rPr>
      </w:pPr>
      <w:r>
        <w:rPr>
          <w:rFonts w:ascii="Bookman Old Style" w:hAnsi="Bookman Old Style"/>
          <w:b/>
          <w:sz w:val="20"/>
          <w:szCs w:val="20"/>
        </w:rPr>
        <w:t xml:space="preserve">Step 4: </w:t>
      </w:r>
      <w:r w:rsidRPr="00A61504">
        <w:rPr>
          <w:rFonts w:ascii="Bookman Old Style" w:hAnsi="Bookman Old Style"/>
          <w:b/>
          <w:sz w:val="20"/>
          <w:szCs w:val="20"/>
        </w:rPr>
        <w:t>Summarize</w:t>
      </w:r>
      <w:r w:rsidRPr="00A61504">
        <w:rPr>
          <w:rFonts w:ascii="Bookman Old Style" w:hAnsi="Bookman Old Style"/>
          <w:sz w:val="20"/>
          <w:szCs w:val="20"/>
        </w:rPr>
        <w:t xml:space="preserve"> the article at the bottom of the page in 2 sentences:</w:t>
      </w:r>
    </w:p>
    <w:p w:rsidR="00DB3587" w:rsidRDefault="00DB3587" w:rsidP="00DB3587">
      <w:pPr>
        <w:pStyle w:val="ListParagraph"/>
        <w:numPr>
          <w:ilvl w:val="2"/>
          <w:numId w:val="2"/>
        </w:numPr>
        <w:spacing w:after="0" w:line="240" w:lineRule="auto"/>
        <w:ind w:right="-720"/>
        <w:rPr>
          <w:rFonts w:ascii="Bookman Old Style" w:hAnsi="Bookman Old Style"/>
          <w:sz w:val="20"/>
          <w:szCs w:val="20"/>
        </w:rPr>
      </w:pPr>
      <w:r>
        <w:rPr>
          <w:rFonts w:ascii="Bookman Old Style" w:hAnsi="Bookman Old Style"/>
          <w:sz w:val="20"/>
          <w:szCs w:val="20"/>
        </w:rPr>
        <w:t>Summarize what the author’s main message is in one sentence.</w:t>
      </w:r>
    </w:p>
    <w:p w:rsidR="00DB3587" w:rsidRPr="00E24975" w:rsidRDefault="00DB3587" w:rsidP="00DB3587">
      <w:pPr>
        <w:pStyle w:val="ListParagraph"/>
        <w:numPr>
          <w:ilvl w:val="2"/>
          <w:numId w:val="2"/>
        </w:numPr>
        <w:spacing w:after="0" w:line="240" w:lineRule="auto"/>
        <w:ind w:right="-720"/>
        <w:rPr>
          <w:rFonts w:ascii="Bookman Old Style" w:hAnsi="Bookman Old Style"/>
          <w:sz w:val="20"/>
          <w:szCs w:val="20"/>
        </w:rPr>
      </w:pPr>
      <w:r>
        <w:rPr>
          <w:rFonts w:ascii="Bookman Old Style" w:hAnsi="Bookman Old Style"/>
          <w:sz w:val="20"/>
          <w:szCs w:val="20"/>
        </w:rPr>
        <w:t xml:space="preserve">Summarize your opinion of the article in one sentence. </w:t>
      </w:r>
    </w:p>
    <w:p w:rsidR="00185DFC" w:rsidRDefault="00185DFC" w:rsidP="001C321F">
      <w:pPr>
        <w:spacing w:after="0" w:line="240" w:lineRule="auto"/>
        <w:textAlignment w:val="baseline"/>
        <w:outlineLvl w:val="1"/>
        <w:rPr>
          <w:rFonts w:asciiTheme="minorHAnsi" w:eastAsia="Times New Roman" w:hAnsiTheme="minorHAnsi" w:cs="Helvetica"/>
          <w:caps/>
          <w:color w:val="151515"/>
        </w:rPr>
      </w:pPr>
    </w:p>
    <w:p w:rsidR="001C321F" w:rsidRPr="00DB3587" w:rsidRDefault="001C321F" w:rsidP="00185DFC">
      <w:pPr>
        <w:spacing w:after="0" w:line="240" w:lineRule="auto"/>
        <w:jc w:val="center"/>
        <w:textAlignment w:val="baseline"/>
        <w:outlineLvl w:val="1"/>
        <w:rPr>
          <w:rFonts w:asciiTheme="minorHAnsi" w:eastAsia="Times New Roman" w:hAnsiTheme="minorHAnsi" w:cs="Helvetica"/>
          <w:b/>
          <w:caps/>
          <w:color w:val="151515"/>
          <w:sz w:val="28"/>
          <w:szCs w:val="28"/>
        </w:rPr>
      </w:pPr>
      <w:r w:rsidRPr="00DB3587">
        <w:rPr>
          <w:rFonts w:asciiTheme="minorHAnsi" w:eastAsia="Times New Roman" w:hAnsiTheme="minorHAnsi" w:cs="Helvetica"/>
          <w:b/>
          <w:caps/>
          <w:color w:val="151515"/>
          <w:sz w:val="28"/>
          <w:szCs w:val="28"/>
        </w:rPr>
        <w:t>LABOR DAY</w:t>
      </w:r>
    </w:p>
    <w:p w:rsidR="00185DFC" w:rsidRPr="00DB3587" w:rsidRDefault="001C321F" w:rsidP="00185DFC">
      <w:pPr>
        <w:spacing w:after="525" w:line="384" w:lineRule="atLeast"/>
        <w:ind w:firstLine="720"/>
        <w:textAlignment w:val="baseline"/>
        <w:rPr>
          <w:rFonts w:asciiTheme="minorHAnsi" w:eastAsia="Times New Roman" w:hAnsiTheme="minorHAnsi" w:cs="Helvetica"/>
          <w:color w:val="000000"/>
          <w:sz w:val="28"/>
          <w:szCs w:val="28"/>
        </w:rPr>
      </w:pPr>
      <w:r w:rsidRPr="00DB3587">
        <w:rPr>
          <w:rFonts w:asciiTheme="minorHAnsi" w:eastAsia="Times New Roman" w:hAnsiTheme="minorHAnsi" w:cs="Helvetica"/>
          <w:color w:val="000000"/>
          <w:sz w:val="28"/>
          <w:szCs w:val="28"/>
        </w:rPr>
        <w:t>Observed on the first Monday in September, Labor Day pays tribute to the contributions and achievements of American workers. It was created by the labor movement in the late 19th century and became a federal holiday in 1894. Labor Day also symbolizes the end of summer for many Americans, and is celebrated with parties, parades and athletic events.</w:t>
      </w:r>
    </w:p>
    <w:p w:rsidR="001C321F" w:rsidRPr="00DB3587" w:rsidRDefault="001C321F" w:rsidP="00185DFC">
      <w:pPr>
        <w:spacing w:after="525" w:line="384" w:lineRule="atLeast"/>
        <w:ind w:firstLine="720"/>
        <w:textAlignment w:val="baseline"/>
        <w:rPr>
          <w:rFonts w:asciiTheme="minorHAnsi" w:eastAsia="Times New Roman" w:hAnsiTheme="minorHAnsi" w:cs="Helvetica"/>
          <w:color w:val="000000"/>
          <w:sz w:val="28"/>
          <w:szCs w:val="28"/>
        </w:rPr>
      </w:pPr>
      <w:r w:rsidRPr="00DB3587">
        <w:rPr>
          <w:rFonts w:asciiTheme="minorHAnsi" w:eastAsia="Times New Roman" w:hAnsiTheme="minorHAnsi" w:cs="Helvetica"/>
          <w:color w:val="000000"/>
          <w:sz w:val="28"/>
          <w:szCs w:val="28"/>
        </w:rPr>
        <w:t>Labor Day, an annual celebration of workers and their achievements, originated during one of American labor history’s most dismal chapters. In the late 1800s, at the height of the </w:t>
      </w:r>
      <w:hyperlink r:id="rId7" w:history="1">
        <w:r w:rsidRPr="00DB3587">
          <w:rPr>
            <w:rFonts w:asciiTheme="minorHAnsi" w:eastAsia="Times New Roman" w:hAnsiTheme="minorHAnsi" w:cs="Helvetica"/>
            <w:color w:val="000000"/>
            <w:sz w:val="28"/>
            <w:szCs w:val="28"/>
            <w:u w:val="single"/>
            <w:bdr w:val="none" w:sz="0" w:space="0" w:color="auto" w:frame="1"/>
          </w:rPr>
          <w:t>Industrial Revolution</w:t>
        </w:r>
      </w:hyperlink>
      <w:r w:rsidRPr="00DB3587">
        <w:rPr>
          <w:rFonts w:asciiTheme="minorHAnsi" w:eastAsia="Times New Roman" w:hAnsiTheme="minorHAnsi" w:cs="Helvetica"/>
          <w:color w:val="000000"/>
          <w:sz w:val="28"/>
          <w:szCs w:val="28"/>
        </w:rPr>
        <w:t> in the United States, the average American worked 12-hour days and seven-day weeks in order to eke out a basic living. Despite restrictions in some states, children as young as 5 or 6 toiled in mills, factories and mines across the country, earning a fraction of their adult counterparts’ wages. People of all ages, particularly the very poor and recent immigrants, often faced extremely unsafe working conditions, with insufficient access to fresh air, sanitary facilities and breaks.</w:t>
      </w:r>
    </w:p>
    <w:p w:rsidR="00185DFC" w:rsidRPr="00DB3587" w:rsidRDefault="001C321F" w:rsidP="00185DFC">
      <w:pPr>
        <w:spacing w:after="0" w:line="384" w:lineRule="atLeast"/>
        <w:ind w:firstLine="720"/>
        <w:textAlignment w:val="baseline"/>
        <w:rPr>
          <w:rFonts w:asciiTheme="minorHAnsi" w:eastAsia="Times New Roman" w:hAnsiTheme="minorHAnsi" w:cs="Helvetica"/>
          <w:color w:val="000000"/>
          <w:sz w:val="28"/>
          <w:szCs w:val="28"/>
        </w:rPr>
      </w:pPr>
      <w:r w:rsidRPr="00DB3587">
        <w:rPr>
          <w:rFonts w:asciiTheme="minorHAnsi" w:eastAsia="Times New Roman" w:hAnsiTheme="minorHAnsi" w:cs="Helvetica"/>
          <w:color w:val="000000"/>
          <w:sz w:val="28"/>
          <w:szCs w:val="28"/>
        </w:rPr>
        <w:t xml:space="preserve">As manufacturing increasingly supplanted agriculture as the wellspring of American employment, labor unions, which had first appeared in the late 18th </w:t>
      </w:r>
      <w:r w:rsidRPr="00DB3587">
        <w:rPr>
          <w:rFonts w:asciiTheme="minorHAnsi" w:eastAsia="Times New Roman" w:hAnsiTheme="minorHAnsi" w:cs="Helvetica"/>
          <w:color w:val="000000"/>
          <w:sz w:val="28"/>
          <w:szCs w:val="28"/>
        </w:rPr>
        <w:lastRenderedPageBreak/>
        <w:t xml:space="preserve">century, grew more prominent and vocal. They began organizing strikes and rallies to protest poor conditions and compel employers to renegotiate hours and </w:t>
      </w:r>
    </w:p>
    <w:p w:rsidR="00185DFC" w:rsidRPr="00DB3587" w:rsidRDefault="00185DFC" w:rsidP="00185DFC">
      <w:pPr>
        <w:spacing w:after="0" w:line="384" w:lineRule="atLeast"/>
        <w:textAlignment w:val="baseline"/>
        <w:rPr>
          <w:rFonts w:asciiTheme="minorHAnsi" w:eastAsia="Times New Roman" w:hAnsiTheme="minorHAnsi" w:cs="Helvetica"/>
          <w:color w:val="000000"/>
          <w:sz w:val="28"/>
          <w:szCs w:val="28"/>
        </w:rPr>
      </w:pPr>
    </w:p>
    <w:p w:rsidR="001C321F" w:rsidRPr="00DB3587" w:rsidRDefault="001C321F" w:rsidP="00185DFC">
      <w:pPr>
        <w:spacing w:after="0" w:line="384" w:lineRule="atLeast"/>
        <w:textAlignment w:val="baseline"/>
        <w:rPr>
          <w:rFonts w:asciiTheme="minorHAnsi" w:eastAsia="Times New Roman" w:hAnsiTheme="minorHAnsi" w:cs="Helvetica"/>
          <w:color w:val="000000"/>
          <w:sz w:val="28"/>
          <w:szCs w:val="28"/>
        </w:rPr>
      </w:pPr>
      <w:proofErr w:type="gramStart"/>
      <w:r w:rsidRPr="00DB3587">
        <w:rPr>
          <w:rFonts w:asciiTheme="minorHAnsi" w:eastAsia="Times New Roman" w:hAnsiTheme="minorHAnsi" w:cs="Helvetica"/>
          <w:color w:val="000000"/>
          <w:sz w:val="28"/>
          <w:szCs w:val="28"/>
        </w:rPr>
        <w:t>pay</w:t>
      </w:r>
      <w:proofErr w:type="gramEnd"/>
      <w:r w:rsidRPr="00DB3587">
        <w:rPr>
          <w:rFonts w:asciiTheme="minorHAnsi" w:eastAsia="Times New Roman" w:hAnsiTheme="minorHAnsi" w:cs="Helvetica"/>
          <w:color w:val="000000"/>
          <w:sz w:val="28"/>
          <w:szCs w:val="28"/>
        </w:rPr>
        <w:t>. Many of these events turned violent during this period, including the infamous Haymarket Riot of 1886, in which several </w:t>
      </w:r>
      <w:hyperlink r:id="rId8" w:history="1">
        <w:r w:rsidRPr="00DB3587">
          <w:rPr>
            <w:rFonts w:asciiTheme="minorHAnsi" w:eastAsia="Times New Roman" w:hAnsiTheme="minorHAnsi" w:cs="Helvetica"/>
            <w:color w:val="000000"/>
            <w:sz w:val="28"/>
            <w:szCs w:val="28"/>
            <w:u w:val="single"/>
            <w:bdr w:val="none" w:sz="0" w:space="0" w:color="auto" w:frame="1"/>
          </w:rPr>
          <w:t>Chicago</w:t>
        </w:r>
      </w:hyperlink>
      <w:r w:rsidRPr="00DB3587">
        <w:rPr>
          <w:rFonts w:asciiTheme="minorHAnsi" w:eastAsia="Times New Roman" w:hAnsiTheme="minorHAnsi" w:cs="Helvetica"/>
          <w:color w:val="000000"/>
          <w:sz w:val="28"/>
          <w:szCs w:val="28"/>
        </w:rPr>
        <w:t> policemen and workers were killed. Others gave rise to longstanding traditions: On September 5, 1882, 10,000 workers took unpaid time off to march from City Hall to Union Square in </w:t>
      </w:r>
      <w:hyperlink r:id="rId9" w:history="1">
        <w:r w:rsidRPr="00DB3587">
          <w:rPr>
            <w:rFonts w:asciiTheme="minorHAnsi" w:eastAsia="Times New Roman" w:hAnsiTheme="minorHAnsi" w:cs="Helvetica"/>
            <w:color w:val="000000"/>
            <w:sz w:val="28"/>
            <w:szCs w:val="28"/>
            <w:u w:val="single"/>
            <w:bdr w:val="none" w:sz="0" w:space="0" w:color="auto" w:frame="1"/>
          </w:rPr>
          <w:t>New York</w:t>
        </w:r>
      </w:hyperlink>
      <w:r w:rsidRPr="00DB3587">
        <w:rPr>
          <w:rFonts w:asciiTheme="minorHAnsi" w:eastAsia="Times New Roman" w:hAnsiTheme="minorHAnsi" w:cs="Helvetica"/>
          <w:color w:val="000000"/>
          <w:sz w:val="28"/>
          <w:szCs w:val="28"/>
        </w:rPr>
        <w:t> City, holding the first Labor Day parade in U.S. history.</w:t>
      </w:r>
    </w:p>
    <w:p w:rsidR="001C321F" w:rsidRPr="00DB3587" w:rsidRDefault="001C321F" w:rsidP="001C321F">
      <w:pPr>
        <w:spacing w:after="525" w:line="384" w:lineRule="atLeast"/>
        <w:textAlignment w:val="baseline"/>
        <w:rPr>
          <w:rFonts w:asciiTheme="minorHAnsi" w:eastAsia="Times New Roman" w:hAnsiTheme="minorHAnsi" w:cs="Helvetica"/>
          <w:color w:val="000000"/>
          <w:sz w:val="28"/>
          <w:szCs w:val="28"/>
        </w:rPr>
      </w:pPr>
      <w:r w:rsidRPr="00DB3587">
        <w:rPr>
          <w:rFonts w:asciiTheme="minorHAnsi" w:eastAsia="Times New Roman" w:hAnsiTheme="minorHAnsi" w:cs="Helvetica"/>
          <w:color w:val="000000"/>
          <w:sz w:val="28"/>
          <w:szCs w:val="28"/>
        </w:rPr>
        <w:t>The idea of a “workingmen’s holiday,” celebrated on the first Monday in September, caught on in other industrial centers across the country, and many states passed legislation recognizing it. Congress would not legalize the holiday until 12 years later, when a watershed moment in American labor history brought workers’ rights squarely into the public’s view. On May 11, 1894, employees of the Pullman Palace Car Company in Chicago went on strike to protest wage cuts and the firing of union representatives.</w:t>
      </w:r>
    </w:p>
    <w:p w:rsidR="001C321F" w:rsidRPr="00DB3587" w:rsidRDefault="001C321F" w:rsidP="00185DFC">
      <w:pPr>
        <w:spacing w:after="0" w:line="384" w:lineRule="atLeast"/>
        <w:ind w:firstLine="720"/>
        <w:textAlignment w:val="baseline"/>
        <w:rPr>
          <w:rFonts w:asciiTheme="minorHAnsi" w:eastAsia="Times New Roman" w:hAnsiTheme="minorHAnsi" w:cs="Helvetica"/>
          <w:color w:val="000000"/>
          <w:sz w:val="28"/>
          <w:szCs w:val="28"/>
        </w:rPr>
      </w:pPr>
      <w:r w:rsidRPr="00DB3587">
        <w:rPr>
          <w:rFonts w:asciiTheme="minorHAnsi" w:eastAsia="Times New Roman" w:hAnsiTheme="minorHAnsi" w:cs="Helvetica"/>
          <w:color w:val="000000"/>
          <w:sz w:val="28"/>
          <w:szCs w:val="28"/>
        </w:rPr>
        <w:t>On June 26, the American Railroad Union, led by </w:t>
      </w:r>
      <w:hyperlink r:id="rId10" w:history="1">
        <w:r w:rsidRPr="00DB3587">
          <w:rPr>
            <w:rFonts w:asciiTheme="minorHAnsi" w:eastAsia="Times New Roman" w:hAnsiTheme="minorHAnsi" w:cs="Helvetica"/>
            <w:color w:val="000000"/>
            <w:sz w:val="28"/>
            <w:szCs w:val="28"/>
            <w:u w:val="single"/>
            <w:bdr w:val="none" w:sz="0" w:space="0" w:color="auto" w:frame="1"/>
          </w:rPr>
          <w:t>Eugene V. Debs</w:t>
        </w:r>
      </w:hyperlink>
      <w:r w:rsidRPr="00DB3587">
        <w:rPr>
          <w:rFonts w:asciiTheme="minorHAnsi" w:eastAsia="Times New Roman" w:hAnsiTheme="minorHAnsi" w:cs="Helvetica"/>
          <w:color w:val="000000"/>
          <w:sz w:val="28"/>
          <w:szCs w:val="28"/>
        </w:rPr>
        <w:t>, called for a boycott of all Pullman railway cars, crippling railroad traffic nationwide. To break the strike, the federal government dispatched troops to Chicago, unleashing a wave of riots that resulted in the deaths of more than a dozen workers. In the wake of this massive unrest and in an attempt to repair ties with American workers, Congress passed an act making Labor Day a legal holiday in the District of Columbia and the territories. More than a century later, the true founder of Labor Day has yet to be identified.</w:t>
      </w:r>
      <w:r w:rsidR="00185DFC" w:rsidRPr="00DB3587">
        <w:rPr>
          <w:rFonts w:asciiTheme="minorHAnsi" w:eastAsia="Times New Roman" w:hAnsiTheme="minorHAnsi" w:cs="Helvetica"/>
          <w:color w:val="000000"/>
          <w:sz w:val="28"/>
          <w:szCs w:val="28"/>
        </w:rPr>
        <w:t xml:space="preserve"> </w:t>
      </w:r>
      <w:r w:rsidRPr="00DB3587">
        <w:rPr>
          <w:rFonts w:asciiTheme="minorHAnsi" w:eastAsia="Times New Roman" w:hAnsiTheme="minorHAnsi" w:cs="Helvetica"/>
          <w:color w:val="000000"/>
          <w:sz w:val="28"/>
          <w:szCs w:val="28"/>
        </w:rPr>
        <w:t>Many credit Peter J. McGuire, cofounder of the American Federation of Labor, while others have suggested that Matthew Maguire, a secretary of the Central Labor Union, first proposed the holiday. Labor Day is still celebrated in cities and towns across the United States with parades, picnics, barbecues, fireworks displays and other public gatherings. For many Americans, particularly children and young adults, it represents the end of the summer and the start of the back-to-school season.</w:t>
      </w:r>
    </w:p>
    <w:p w:rsidR="001C321F" w:rsidRPr="00DB3587" w:rsidRDefault="001C321F" w:rsidP="001C321F">
      <w:pPr>
        <w:spacing w:after="0" w:line="240" w:lineRule="auto"/>
        <w:textAlignment w:val="baseline"/>
        <w:rPr>
          <w:rFonts w:asciiTheme="minorHAnsi" w:eastAsia="Times New Roman" w:hAnsiTheme="minorHAnsi" w:cs="Helvetica"/>
          <w:b/>
          <w:bCs/>
          <w:noProof/>
          <w:color w:val="000000"/>
        </w:rPr>
      </w:pPr>
    </w:p>
    <w:p w:rsidR="001C321F" w:rsidRPr="00DB3587" w:rsidRDefault="001C321F" w:rsidP="00185DFC">
      <w:pPr>
        <w:spacing w:after="0" w:line="240" w:lineRule="auto"/>
        <w:textAlignment w:val="baseline"/>
        <w:rPr>
          <w:rFonts w:asciiTheme="minorHAnsi" w:eastAsia="Times New Roman" w:hAnsiTheme="minorHAnsi" w:cs="Helvetica"/>
          <w:color w:val="000000"/>
        </w:rPr>
      </w:pPr>
      <w:bookmarkStart w:id="0" w:name="_GoBack"/>
      <w:bookmarkEnd w:id="0"/>
      <w:r w:rsidRPr="00DB3587">
        <w:rPr>
          <w:rFonts w:asciiTheme="minorHAnsi" w:eastAsia="Times New Roman" w:hAnsiTheme="minorHAnsi" w:cs="Helvetica"/>
          <w:color w:val="000000"/>
        </w:rPr>
        <w:t xml:space="preserve">   </w:t>
      </w:r>
    </w:p>
    <w:p w:rsidR="001C321F" w:rsidRDefault="001C321F">
      <w:r>
        <w:rPr>
          <w:rFonts w:ascii="Helvetica" w:hAnsi="Helvetica" w:cs="Helvetica"/>
          <w:color w:val="000000"/>
          <w:sz w:val="21"/>
          <w:szCs w:val="21"/>
          <w:shd w:val="clear" w:color="auto" w:fill="F1F4F5"/>
        </w:rPr>
        <w:t>History.com Staff. "Labor Day."</w:t>
      </w:r>
      <w:r>
        <w:rPr>
          <w:rStyle w:val="apple-converted-space"/>
          <w:rFonts w:ascii="Helvetica" w:hAnsi="Helvetica" w:cs="Helvetica"/>
          <w:color w:val="000000"/>
          <w:sz w:val="21"/>
          <w:szCs w:val="21"/>
          <w:shd w:val="clear" w:color="auto" w:fill="F1F4F5"/>
        </w:rPr>
        <w:t> </w:t>
      </w:r>
      <w:r>
        <w:rPr>
          <w:rFonts w:ascii="Helvetica" w:hAnsi="Helvetica" w:cs="Helvetica"/>
          <w:i/>
          <w:iCs/>
          <w:color w:val="000000"/>
          <w:sz w:val="21"/>
          <w:szCs w:val="21"/>
          <w:shd w:val="clear" w:color="auto" w:fill="F1F4F5"/>
        </w:rPr>
        <w:t>History.com</w:t>
      </w:r>
      <w:r>
        <w:rPr>
          <w:rFonts w:ascii="Helvetica" w:hAnsi="Helvetica" w:cs="Helvetica"/>
          <w:color w:val="000000"/>
          <w:sz w:val="21"/>
          <w:szCs w:val="21"/>
          <w:shd w:val="clear" w:color="auto" w:fill="F1F4F5"/>
        </w:rPr>
        <w:t>. A&amp;E Television Networks, 2010. Web. 31 Aug. 2016. &lt;http://www.history.com/topics/holidays/labor-day&gt;.</w:t>
      </w:r>
    </w:p>
    <w:sectPr w:rsidR="001C321F" w:rsidSect="00FA134B">
      <w:headerReference w:type="default" r:id="rId11"/>
      <w:pgSz w:w="12240" w:h="15840"/>
      <w:pgMar w:top="117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8AD" w:rsidRDefault="009548AD" w:rsidP="001C321F">
      <w:pPr>
        <w:spacing w:after="0" w:line="240" w:lineRule="auto"/>
      </w:pPr>
      <w:r>
        <w:separator/>
      </w:r>
    </w:p>
  </w:endnote>
  <w:endnote w:type="continuationSeparator" w:id="0">
    <w:p w:rsidR="009548AD" w:rsidRDefault="009548AD" w:rsidP="001C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8AD" w:rsidRDefault="009548AD" w:rsidP="001C321F">
      <w:pPr>
        <w:spacing w:after="0" w:line="240" w:lineRule="auto"/>
      </w:pPr>
      <w:r>
        <w:separator/>
      </w:r>
    </w:p>
  </w:footnote>
  <w:footnote w:type="continuationSeparator" w:id="0">
    <w:p w:rsidR="009548AD" w:rsidRDefault="009548AD" w:rsidP="001C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1F" w:rsidRDefault="001C321F" w:rsidP="001C321F">
    <w:pPr>
      <w:pStyle w:val="Header"/>
      <w:jc w:val="center"/>
      <w:rPr>
        <w:b/>
        <w:sz w:val="28"/>
        <w:szCs w:val="28"/>
      </w:rPr>
    </w:pPr>
    <w:r w:rsidRPr="001C321F">
      <w:rPr>
        <w:b/>
        <w:sz w:val="28"/>
        <w:szCs w:val="28"/>
      </w:rPr>
      <w:t xml:space="preserve">Current Connection </w:t>
    </w:r>
  </w:p>
  <w:p w:rsidR="001C321F" w:rsidRPr="001C321F" w:rsidRDefault="001C321F" w:rsidP="001C321F">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F0114"/>
    <w:multiLevelType w:val="hybridMultilevel"/>
    <w:tmpl w:val="4E14E1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F4241"/>
    <w:multiLevelType w:val="multilevel"/>
    <w:tmpl w:val="DEA8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1F"/>
    <w:rsid w:val="000A6F29"/>
    <w:rsid w:val="00185DFC"/>
    <w:rsid w:val="001C321F"/>
    <w:rsid w:val="00726B24"/>
    <w:rsid w:val="00737FA3"/>
    <w:rsid w:val="007B7E0E"/>
    <w:rsid w:val="007C075A"/>
    <w:rsid w:val="009548AD"/>
    <w:rsid w:val="00DB3587"/>
    <w:rsid w:val="00E24975"/>
    <w:rsid w:val="00F7711E"/>
    <w:rsid w:val="00FA134B"/>
    <w:rsid w:val="00FD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D9483-2031-46C3-B631-75FC5D42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321F"/>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1C321F"/>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1C321F"/>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21F"/>
    <w:rPr>
      <w:rFonts w:eastAsia="Times New Roman"/>
      <w:b/>
      <w:bCs/>
      <w:sz w:val="36"/>
      <w:szCs w:val="36"/>
    </w:rPr>
  </w:style>
  <w:style w:type="character" w:customStyle="1" w:styleId="Heading3Char">
    <w:name w:val="Heading 3 Char"/>
    <w:basedOn w:val="DefaultParagraphFont"/>
    <w:link w:val="Heading3"/>
    <w:uiPriority w:val="9"/>
    <w:rsid w:val="001C321F"/>
    <w:rPr>
      <w:rFonts w:eastAsia="Times New Roman"/>
      <w:b/>
      <w:bCs/>
      <w:sz w:val="27"/>
      <w:szCs w:val="27"/>
    </w:rPr>
  </w:style>
  <w:style w:type="character" w:customStyle="1" w:styleId="Heading4Char">
    <w:name w:val="Heading 4 Char"/>
    <w:basedOn w:val="DefaultParagraphFont"/>
    <w:link w:val="Heading4"/>
    <w:uiPriority w:val="9"/>
    <w:rsid w:val="001C321F"/>
    <w:rPr>
      <w:rFonts w:eastAsia="Times New Roman"/>
      <w:b/>
      <w:bCs/>
    </w:rPr>
  </w:style>
  <w:style w:type="paragraph" w:styleId="NormalWeb">
    <w:name w:val="Normal (Web)"/>
    <w:basedOn w:val="Normal"/>
    <w:uiPriority w:val="99"/>
    <w:semiHidden/>
    <w:unhideWhenUsed/>
    <w:rsid w:val="001C321F"/>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1C321F"/>
  </w:style>
  <w:style w:type="character" w:styleId="Hyperlink">
    <w:name w:val="Hyperlink"/>
    <w:basedOn w:val="DefaultParagraphFont"/>
    <w:uiPriority w:val="99"/>
    <w:semiHidden/>
    <w:unhideWhenUsed/>
    <w:rsid w:val="001C321F"/>
    <w:rPr>
      <w:color w:val="0000FF"/>
      <w:u w:val="single"/>
    </w:rPr>
  </w:style>
  <w:style w:type="paragraph" w:styleId="Header">
    <w:name w:val="header"/>
    <w:basedOn w:val="Normal"/>
    <w:link w:val="HeaderChar"/>
    <w:uiPriority w:val="99"/>
    <w:unhideWhenUsed/>
    <w:rsid w:val="001C3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21F"/>
  </w:style>
  <w:style w:type="paragraph" w:styleId="Footer">
    <w:name w:val="footer"/>
    <w:basedOn w:val="Normal"/>
    <w:link w:val="FooterChar"/>
    <w:uiPriority w:val="99"/>
    <w:unhideWhenUsed/>
    <w:rsid w:val="001C3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21F"/>
  </w:style>
  <w:style w:type="paragraph" w:styleId="BalloonText">
    <w:name w:val="Balloon Text"/>
    <w:basedOn w:val="Normal"/>
    <w:link w:val="BalloonTextChar"/>
    <w:uiPriority w:val="99"/>
    <w:semiHidden/>
    <w:unhideWhenUsed/>
    <w:rsid w:val="001C3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21F"/>
    <w:rPr>
      <w:rFonts w:ascii="Segoe UI" w:hAnsi="Segoe UI" w:cs="Segoe UI"/>
      <w:sz w:val="18"/>
      <w:szCs w:val="18"/>
    </w:rPr>
  </w:style>
  <w:style w:type="paragraph" w:styleId="ListParagraph">
    <w:name w:val="List Paragraph"/>
    <w:basedOn w:val="Normal"/>
    <w:uiPriority w:val="99"/>
    <w:qFormat/>
    <w:rsid w:val="0018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88279">
      <w:bodyDiv w:val="1"/>
      <w:marLeft w:val="0"/>
      <w:marRight w:val="0"/>
      <w:marTop w:val="0"/>
      <w:marBottom w:val="0"/>
      <w:divBdr>
        <w:top w:val="none" w:sz="0" w:space="0" w:color="auto"/>
        <w:left w:val="none" w:sz="0" w:space="0" w:color="auto"/>
        <w:bottom w:val="none" w:sz="0" w:space="0" w:color="auto"/>
        <w:right w:val="none" w:sz="0" w:space="0" w:color="auto"/>
      </w:divBdr>
      <w:divsChild>
        <w:div w:id="1890065850">
          <w:marLeft w:val="0"/>
          <w:marRight w:val="0"/>
          <w:marTop w:val="0"/>
          <w:marBottom w:val="750"/>
          <w:divBdr>
            <w:top w:val="none" w:sz="0" w:space="15" w:color="auto"/>
            <w:left w:val="none" w:sz="0" w:space="0" w:color="auto"/>
            <w:bottom w:val="single" w:sz="6" w:space="15" w:color="CCCCCC"/>
            <w:right w:val="none" w:sz="0" w:space="0" w:color="auto"/>
          </w:divBdr>
        </w:div>
        <w:div w:id="1647930908">
          <w:marLeft w:val="0"/>
          <w:marRight w:val="0"/>
          <w:marTop w:val="0"/>
          <w:marBottom w:val="0"/>
          <w:divBdr>
            <w:top w:val="none" w:sz="0" w:space="0" w:color="auto"/>
            <w:left w:val="none" w:sz="0" w:space="0" w:color="auto"/>
            <w:bottom w:val="none" w:sz="0" w:space="0" w:color="auto"/>
            <w:right w:val="none" w:sz="0" w:space="0" w:color="auto"/>
          </w:divBdr>
          <w:divsChild>
            <w:div w:id="596257336">
              <w:marLeft w:val="0"/>
              <w:marRight w:val="0"/>
              <w:marTop w:val="0"/>
              <w:marBottom w:val="0"/>
              <w:divBdr>
                <w:top w:val="none" w:sz="0" w:space="0" w:color="auto"/>
                <w:left w:val="none" w:sz="0" w:space="0" w:color="auto"/>
                <w:bottom w:val="none" w:sz="0" w:space="0" w:color="auto"/>
                <w:right w:val="none" w:sz="0" w:space="0" w:color="auto"/>
              </w:divBdr>
              <w:divsChild>
                <w:div w:id="1950237842">
                  <w:marLeft w:val="0"/>
                  <w:marRight w:val="0"/>
                  <w:marTop w:val="0"/>
                  <w:marBottom w:val="0"/>
                  <w:divBdr>
                    <w:top w:val="none" w:sz="0" w:space="0" w:color="auto"/>
                    <w:left w:val="none" w:sz="0" w:space="0" w:color="auto"/>
                    <w:bottom w:val="none" w:sz="0" w:space="0" w:color="auto"/>
                    <w:right w:val="none" w:sz="0" w:space="0" w:color="auto"/>
                  </w:divBdr>
                  <w:divsChild>
                    <w:div w:id="2022393220">
                      <w:marLeft w:val="0"/>
                      <w:marRight w:val="0"/>
                      <w:marTop w:val="0"/>
                      <w:marBottom w:val="0"/>
                      <w:divBdr>
                        <w:top w:val="none" w:sz="0" w:space="0" w:color="auto"/>
                        <w:left w:val="none" w:sz="0" w:space="0" w:color="auto"/>
                        <w:bottom w:val="none" w:sz="0" w:space="0" w:color="auto"/>
                        <w:right w:val="none" w:sz="0" w:space="0" w:color="auto"/>
                      </w:divBdr>
                      <w:divsChild>
                        <w:div w:id="19457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732">
              <w:marLeft w:val="0"/>
              <w:marRight w:val="0"/>
              <w:marTop w:val="0"/>
              <w:marBottom w:val="0"/>
              <w:divBdr>
                <w:top w:val="single" w:sz="6" w:space="0" w:color="CCCCCC"/>
                <w:left w:val="none" w:sz="0" w:space="0" w:color="auto"/>
                <w:bottom w:val="none" w:sz="0" w:space="0" w:color="auto"/>
                <w:right w:val="none" w:sz="0" w:space="0" w:color="auto"/>
              </w:divBdr>
              <w:divsChild>
                <w:div w:id="18417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chicag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story.com/topics/industrial-revolu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istory.com/topics/eugene-v-debs" TargetMode="External"/><Relationship Id="rId4" Type="http://schemas.openxmlformats.org/officeDocument/2006/relationships/webSettings" Target="webSettings.xml"/><Relationship Id="rId9" Type="http://schemas.openxmlformats.org/officeDocument/2006/relationships/hyperlink" Target="http://www.history.com/topics/us-states/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738</Words>
  <Characters>4213</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LABOR DAY</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 Kramer</dc:creator>
  <cp:keywords/>
  <dc:description/>
  <cp:lastModifiedBy>Ashlei Kramer</cp:lastModifiedBy>
  <cp:revision>6</cp:revision>
  <cp:lastPrinted>2018-08-31T17:11:00Z</cp:lastPrinted>
  <dcterms:created xsi:type="dcterms:W3CDTF">2016-08-31T22:15:00Z</dcterms:created>
  <dcterms:modified xsi:type="dcterms:W3CDTF">2018-08-31T17:11:00Z</dcterms:modified>
</cp:coreProperties>
</file>